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1D769" w14:textId="77777777" w:rsidR="00502601" w:rsidRDefault="00164766">
      <w:pPr>
        <w:spacing w:after="138" w:line="265" w:lineRule="auto"/>
        <w:ind w:left="447" w:right="437" w:hanging="10"/>
        <w:jc w:val="center"/>
      </w:pPr>
      <w:r>
        <w:rPr>
          <w:sz w:val="34"/>
          <w:u w:val="single" w:color="000000"/>
        </w:rPr>
        <w:t>ANSONIA POLICE DEPARTMENT</w:t>
      </w:r>
    </w:p>
    <w:p w14:paraId="1D5561D2" w14:textId="7F02CB4E" w:rsidR="00502601" w:rsidRPr="00823E92" w:rsidRDefault="00164766" w:rsidP="00823E92">
      <w:pPr>
        <w:pStyle w:val="Heading1"/>
        <w:spacing w:after="272" w:line="259" w:lineRule="auto"/>
        <w:ind w:left="231" w:right="0" w:hanging="10"/>
      </w:pPr>
      <w:r w:rsidRPr="00823E92">
        <w:t>BID SPECIFICATIONS FOR MAINTENANCE AND REPAIR OF VEHICLES</w:t>
      </w:r>
      <w:r w:rsidR="00823E92" w:rsidRPr="00823E92">
        <w:t xml:space="preserve"> </w:t>
      </w:r>
      <w:r w:rsidRPr="00823E92">
        <w:t>ASSIGNED TO THE POLICE DEPARTMENT.</w:t>
      </w:r>
    </w:p>
    <w:p w14:paraId="6F96652A" w14:textId="6962D9BB" w:rsidR="00502601" w:rsidRDefault="00164766" w:rsidP="00EB2D11">
      <w:pPr>
        <w:spacing w:after="270"/>
      </w:pPr>
      <w:r>
        <w:t>In order to be considered for maintenance and repair of all police</w:t>
      </w:r>
      <w:r w:rsidR="00EB2D11">
        <w:t xml:space="preserve"> vehicles</w:t>
      </w:r>
      <w:r>
        <w:t xml:space="preserve"> utilized by the Ansonia Police Department,</w:t>
      </w:r>
      <w:r w:rsidR="00EB2D11" w:rsidRPr="00EB2D11">
        <w:t xml:space="preserve"> </w:t>
      </w:r>
      <w:r>
        <w:t>the following minimum requirements must be met and agreed to by the maintenance and repair company. These requirements shall be maintained throughout the life of the contract:</w:t>
      </w:r>
    </w:p>
    <w:p w14:paraId="77B3FF14" w14:textId="77777777" w:rsidR="00502601" w:rsidRDefault="00164766">
      <w:pPr>
        <w:numPr>
          <w:ilvl w:val="0"/>
          <w:numId w:val="1"/>
        </w:numPr>
        <w:spacing w:after="287"/>
        <w:ind w:left="759" w:hanging="365"/>
      </w:pPr>
      <w:r>
        <w:t>Must have a proper Dealers and Repairers Licenses in good standing with the State of Connecticut, registered in Ansonia, and a copy of which must be on file with the Police Department. A copy of all licenses shall be submitted with proposal. The successful bidder must also be in compliance with all Department of Motor Vehicle rules and regulations regarding their facility, as well as the requirements of the zoning and blight requirements within Ansonia.</w:t>
      </w:r>
    </w:p>
    <w:p w14:paraId="720F2116" w14:textId="77777777" w:rsidR="009F5B90" w:rsidRDefault="00164766" w:rsidP="009F5B90">
      <w:pPr>
        <w:numPr>
          <w:ilvl w:val="0"/>
          <w:numId w:val="1"/>
        </w:numPr>
        <w:spacing w:after="416" w:line="238" w:lineRule="auto"/>
        <w:ind w:left="759" w:hanging="365"/>
      </w:pPr>
      <w:r w:rsidRPr="009F5B90">
        <w:t xml:space="preserve">The successful bidder must have proper tow </w:t>
      </w:r>
      <w:r w:rsidR="0013272E" w:rsidRPr="009F5B90">
        <w:t>vehicles or</w:t>
      </w:r>
      <w:r w:rsidR="009C7910" w:rsidRPr="009F5B90">
        <w:t xml:space="preserve"> have a contract with a facility other than their own who has proper tow vehicles, </w:t>
      </w:r>
      <w:r w:rsidRPr="009F5B90">
        <w:t>which must be registered in, and pay taxes and fees to the City of Ansonia.</w:t>
      </w:r>
      <w:r w:rsidR="008A66CB" w:rsidRPr="009F5B90">
        <w:t xml:space="preserve">  All arrangements for vehicle towing shall be conducted through the successful bidder.  This shall include if the successful bidder has contracted with a secondary facility for towing services.</w:t>
      </w:r>
      <w:r w:rsidR="0013272E" w:rsidRPr="009F5B90">
        <w:t xml:space="preserve">  The wrecker shall be required to respond to the department vehicle within thirty (30) minutes after a request has been placed.</w:t>
      </w:r>
      <w:r w:rsidR="008A66CB" w:rsidRPr="009F5B90">
        <w:t xml:space="preserve">  </w:t>
      </w:r>
      <w:r w:rsidRPr="009F5B90">
        <w:t xml:space="preserve"> </w:t>
      </w:r>
      <w:r w:rsidR="00132CF7" w:rsidRPr="009F5B90">
        <w:t>Each wrecker used for towing or transporting motor vehicles shall be</w:t>
      </w:r>
      <w:r w:rsidR="00A94903" w:rsidRPr="009F5B90">
        <w:t xml:space="preserve"> operated, equipped, and</w:t>
      </w:r>
      <w:r w:rsidR="00132CF7" w:rsidRPr="009F5B90">
        <w:t xml:space="preserve"> registered as a wrecker</w:t>
      </w:r>
      <w:r w:rsidR="00A94903" w:rsidRPr="009F5B90">
        <w:t xml:space="preserve"> as outlined</w:t>
      </w:r>
      <w:r w:rsidR="00132CF7" w:rsidRPr="009F5B90">
        <w:t xml:space="preserve"> by the commissioner for the Department of Motor Vehicles </w:t>
      </w:r>
      <w:r w:rsidR="00A94903" w:rsidRPr="009F5B90">
        <w:t>under</w:t>
      </w:r>
      <w:r w:rsidR="00132CF7" w:rsidRPr="009F5B90">
        <w:t xml:space="preserve"> CGS 14-66.  </w:t>
      </w:r>
      <w:r w:rsidRPr="009F5B90">
        <w:t>The company and its owner(s), stockholder(s), and officer(s), must remain current with local, state, and federal taxes and fees, or show proof that the owner(s), stockholders(s), and officer(s) are current on any and all repayment plans with a particular agency and/or authority.</w:t>
      </w:r>
      <w:r w:rsidR="00132CF7" w:rsidRPr="009F5B90">
        <w:t xml:space="preserve">  If the successful bidder does have a contract with another facility for the purposes of vehicle towing a copy of that contract shall be submitted with their proposal as well as stipulated in paragraph 1 above.  </w:t>
      </w:r>
    </w:p>
    <w:p w14:paraId="71391D82" w14:textId="190BBAEF" w:rsidR="00502601" w:rsidRPr="009F5B90" w:rsidRDefault="00EB2D11" w:rsidP="009F5B90">
      <w:pPr>
        <w:numPr>
          <w:ilvl w:val="0"/>
          <w:numId w:val="1"/>
        </w:numPr>
        <w:spacing w:after="416" w:line="238" w:lineRule="auto"/>
        <w:ind w:left="759" w:hanging="365"/>
      </w:pPr>
      <w:r w:rsidRPr="009F5B90">
        <w:t>Police vehicles,</w:t>
      </w:r>
      <w:r w:rsidR="00D71051" w:rsidRPr="009F5B90">
        <w:t xml:space="preserve"> which</w:t>
      </w:r>
      <w:r w:rsidRPr="009F5B90">
        <w:t xml:space="preserve"> under this agreement will include all vehicles used b</w:t>
      </w:r>
      <w:r w:rsidR="00CC6F26" w:rsidRPr="009F5B90">
        <w:t xml:space="preserve">y the Ansonia Police Department, </w:t>
      </w:r>
      <w:r w:rsidR="00164766" w:rsidRPr="009F5B90">
        <w:t>shall be secured and stored inside</w:t>
      </w:r>
      <w:r w:rsidR="00C02B6C" w:rsidRPr="009F5B90">
        <w:t>, or within a secured area</w:t>
      </w:r>
      <w:r w:rsidR="00D71051" w:rsidRPr="009F5B90">
        <w:t xml:space="preserve"> such as a secured pen or fenced in location for example</w:t>
      </w:r>
      <w:r w:rsidR="00C02B6C" w:rsidRPr="009F5B90">
        <w:t>,</w:t>
      </w:r>
      <w:r w:rsidR="00164766" w:rsidRPr="009F5B90">
        <w:t xml:space="preserve"> at the Chief's or his designee's request when it is not being worked on, at no cost to the Police Department. Under no circumstances will any Ansonia Police vehicle(s) be stored or parked</w:t>
      </w:r>
      <w:r w:rsidR="00C02B6C" w:rsidRPr="009F5B90">
        <w:t xml:space="preserve"> on a city street while awaiting repairs.</w:t>
      </w:r>
      <w:r w:rsidR="00D71051" w:rsidRPr="009F5B90">
        <w:t xml:space="preserve">  This is in part due to the sensitive and secure nature of police related equipment which includes, but is not limited to, computers, electronics, radios, and other law enforcement related devices.</w:t>
      </w:r>
    </w:p>
    <w:p w14:paraId="4F33D322" w14:textId="30BCB945" w:rsidR="00FE3FA6" w:rsidRPr="009F5B90" w:rsidRDefault="00164766">
      <w:pPr>
        <w:numPr>
          <w:ilvl w:val="0"/>
          <w:numId w:val="1"/>
        </w:numPr>
        <w:spacing w:after="286"/>
        <w:ind w:left="759" w:hanging="365"/>
      </w:pPr>
      <w:r w:rsidRPr="009F5B90">
        <w:lastRenderedPageBreak/>
        <w:t>Bid proposal shall set forth maintenance and repair costs/fees based upon an hourly rate and in accordance with Mitchell 's Auto Manual</w:t>
      </w:r>
      <w:r w:rsidR="00D71051" w:rsidRPr="009F5B90">
        <w:t>, ALLDATA,</w:t>
      </w:r>
      <w:r w:rsidRPr="009F5B90">
        <w:t xml:space="preserve"> or similar directory recognized in the automotive repair industry. </w:t>
      </w:r>
      <w:r w:rsidR="00FE3FA6" w:rsidRPr="009F5B90">
        <w:t xml:space="preserve">The Department of Motor Vehicles (DMV) licenses two types of repairers, those who offer a full set of repair services (“repairers”) and those who make only minor repairs (“limited repairers,”) as defined in CGS 14-51.  </w:t>
      </w:r>
      <w:r w:rsidR="001A4CA3" w:rsidRPr="009F5B90">
        <w:t xml:space="preserve">The repair facility shall </w:t>
      </w:r>
      <w:r w:rsidR="00FE3FA6" w:rsidRPr="009F5B90">
        <w:t>employ mechanics and/or technicians as defined by the DMV as follows:</w:t>
      </w:r>
    </w:p>
    <w:p w14:paraId="372E04A8" w14:textId="12563A0F" w:rsidR="00502601" w:rsidRPr="009F5B90" w:rsidRDefault="00FE3FA6" w:rsidP="00FE3FA6">
      <w:pPr>
        <w:spacing w:after="286" w:line="247" w:lineRule="auto"/>
        <w:ind w:left="1440"/>
      </w:pPr>
      <w:r w:rsidRPr="009F5B90">
        <w:t>A “repairer” includes any qualified person, with a suitable place of business and adequate equipment, engaged in repairing, overhauling, adjusting, assembling, or disassembling a motor vehicle. The law exempts people engaged in repairing tires, upholstering, glazing, general blacksmithing, welding, and machine work on parts.  A “limited repairer” includes any qualified person, with a suitable place of business and adequate equipment, engaged in the business of making minor repairs, including repair and replacement of cooling, electrical, fuel and exhaust systems; brake adjustments, relining and repair; wheel alignment and balancing; and shock absorber repair and replacement. A limited repairer's place of business is suitable if it has enough space for (1) receiving at least one car at a time, exclusive of a grease pit or rack, and (2) an office and storage of parts and accessories.</w:t>
      </w:r>
      <w:r w:rsidR="009C7910" w:rsidRPr="009F5B90">
        <w:t xml:space="preserve">  By law, a limited repairer is capable of performing his or her duties if: he or she(1) is, in the opinion of the DMV commissioner, a qualified mechanic with thorough knowledge of the services to be provided; (2) has a certificate of completion from a specialized course taught by a school the commissioner has approved; (3) has satisfactory proof of employment by a licensed repairer for at least three years; or (4) has successfully passed a DMV exam.  The petitioning garage shall provide proof of one of the four listed provisions for all people whom the garage expects will be providing services for the maintenance and repair of all police vehicles.  Under no circumstances will an individual who does not meet the aforementioned stipulations be allowed to perform services to a department owned vehicle.</w:t>
      </w:r>
    </w:p>
    <w:p w14:paraId="289B529F" w14:textId="3A665654" w:rsidR="00457176" w:rsidRDefault="00457176">
      <w:pPr>
        <w:numPr>
          <w:ilvl w:val="0"/>
          <w:numId w:val="1"/>
        </w:numPr>
        <w:spacing w:after="275"/>
        <w:ind w:left="759" w:hanging="365"/>
      </w:pPr>
      <w:r>
        <w:t>The Ansonia Police Department may conduct a background investigation into the owners, employees, associates, and/or agents of any repair garage or facility and act accordingly on any problems or concerns.</w:t>
      </w:r>
    </w:p>
    <w:p w14:paraId="12A5064B" w14:textId="18379D54" w:rsidR="00502601" w:rsidRDefault="00164766">
      <w:pPr>
        <w:numPr>
          <w:ilvl w:val="0"/>
          <w:numId w:val="1"/>
        </w:numPr>
        <w:spacing w:after="275"/>
        <w:ind w:left="759" w:hanging="365"/>
      </w:pPr>
      <w:r>
        <w:t>Have proper equipment, parts and space to repair and maintain police vehicles on premises, excluding repairs that must be performed by a dealer. Any repair that requires a sub-contractor must be pre-authorized by the Chief of Police or his designee.</w:t>
      </w:r>
    </w:p>
    <w:p w14:paraId="5FEF14C1" w14:textId="77777777" w:rsidR="00502601" w:rsidRDefault="00164766">
      <w:pPr>
        <w:numPr>
          <w:ilvl w:val="0"/>
          <w:numId w:val="1"/>
        </w:numPr>
        <w:ind w:left="759" w:hanging="365"/>
      </w:pPr>
      <w:r>
        <w:t>Service vehicle air conditioners, meeting all legal requirements,</w:t>
      </w:r>
    </w:p>
    <w:p w14:paraId="71FC2214" w14:textId="77777777" w:rsidR="00CC6F26" w:rsidRDefault="00CC6F26" w:rsidP="00CC6F26">
      <w:pPr>
        <w:ind w:left="759"/>
      </w:pPr>
    </w:p>
    <w:p w14:paraId="70B43DAB" w14:textId="77777777" w:rsidR="00502601" w:rsidRDefault="00164766">
      <w:pPr>
        <w:numPr>
          <w:ilvl w:val="0"/>
          <w:numId w:val="1"/>
        </w:numPr>
        <w:spacing w:after="294"/>
        <w:ind w:left="759" w:hanging="365"/>
      </w:pPr>
      <w:r>
        <w:lastRenderedPageBreak/>
        <w:t>Police vehicle repairs shall take priority over any and all other work.</w:t>
      </w:r>
    </w:p>
    <w:p w14:paraId="4DAEB23F" w14:textId="77777777" w:rsidR="00502601" w:rsidRDefault="00164766">
      <w:pPr>
        <w:numPr>
          <w:ilvl w:val="0"/>
          <w:numId w:val="1"/>
        </w:numPr>
        <w:spacing w:after="286"/>
        <w:ind w:left="759" w:hanging="365"/>
      </w:pPr>
      <w:r>
        <w:t>Must be available on Saturdays and Sundays, when necessary, to perform emergency repairs on police vehicles.</w:t>
      </w:r>
      <w:r w:rsidR="00C02B6C">
        <w:t xml:space="preserve"> </w:t>
      </w:r>
    </w:p>
    <w:p w14:paraId="41F8EEBB" w14:textId="77777777" w:rsidR="00502601" w:rsidRDefault="00164766">
      <w:pPr>
        <w:numPr>
          <w:ilvl w:val="0"/>
          <w:numId w:val="1"/>
        </w:numPr>
        <w:spacing w:after="271"/>
        <w:ind w:left="759" w:hanging="365"/>
      </w:pPr>
      <w:r>
        <w:t>Extra tires and wheels, owned by the Ansonia Police Departm</w:t>
      </w:r>
      <w:r w:rsidR="00CC6F26">
        <w:t>ent will be stored at the Police Department storage facility.</w:t>
      </w:r>
    </w:p>
    <w:p w14:paraId="05EB5F98" w14:textId="77777777" w:rsidR="00EB2D11" w:rsidRPr="009F5B90" w:rsidRDefault="00164766" w:rsidP="00EB2D11">
      <w:pPr>
        <w:numPr>
          <w:ilvl w:val="0"/>
          <w:numId w:val="1"/>
        </w:numPr>
        <w:spacing w:after="11" w:line="238" w:lineRule="auto"/>
        <w:ind w:left="759" w:hanging="365"/>
      </w:pPr>
      <w:r w:rsidRPr="009F5B90">
        <w:t>The Police Department will maintain open accounts with several parts s</w:t>
      </w:r>
      <w:r w:rsidR="00C02B6C" w:rsidRPr="009F5B90">
        <w:t>tores doing business locally.</w:t>
      </w:r>
      <w:r w:rsidRPr="009F5B90">
        <w:t xml:space="preserve"> All required parts will be purchased at these vendors unless specialized parts are required, which must be purchased through a dealer.</w:t>
      </w:r>
      <w:r w:rsidR="00EB2D11" w:rsidRPr="009F5B90">
        <w:t xml:space="preserve"> Nothing will preclude the bidder from attempting to locate a lower price for the same part(s). </w:t>
      </w:r>
      <w:r w:rsidRPr="009F5B90">
        <w:t>Prior to performing any repairs on police vehicles, where the parts will exceed</w:t>
      </w:r>
      <w:r w:rsidR="00EB2D11" w:rsidRPr="009F5B90">
        <w:t xml:space="preserve"> </w:t>
      </w:r>
      <w:r w:rsidRPr="009F5B90">
        <w:t>$400.00, authorization must be obtained from the Chief of Police or his designee. Generic parts may be substituted for manufacturer's parts only with prior approval of the Chief of Police.</w:t>
      </w:r>
    </w:p>
    <w:p w14:paraId="31BEEDA9" w14:textId="77777777" w:rsidR="00EB2D11" w:rsidRDefault="00EB2D11" w:rsidP="00EB2D11">
      <w:pPr>
        <w:spacing w:after="11" w:line="238" w:lineRule="auto"/>
        <w:ind w:left="759"/>
      </w:pPr>
    </w:p>
    <w:p w14:paraId="04B04304" w14:textId="3F25D8A9" w:rsidR="00502601" w:rsidRPr="009F5B90" w:rsidRDefault="00164766" w:rsidP="00EB2D11">
      <w:pPr>
        <w:numPr>
          <w:ilvl w:val="0"/>
          <w:numId w:val="1"/>
        </w:numPr>
        <w:spacing w:after="11" w:line="238" w:lineRule="auto"/>
        <w:ind w:left="759" w:hanging="365"/>
      </w:pPr>
      <w:r>
        <w:t xml:space="preserve"> </w:t>
      </w:r>
      <w:r w:rsidRPr="009F5B90">
        <w:t>Bidder shall provide towing, regardless of the location or destination</w:t>
      </w:r>
      <w:r w:rsidR="00A94903" w:rsidRPr="009F5B90">
        <w:t xml:space="preserve"> within the State of </w:t>
      </w:r>
      <w:r w:rsidR="002901A8" w:rsidRPr="009F5B90">
        <w:t>Connecticut</w:t>
      </w:r>
      <w:r w:rsidRPr="009F5B90">
        <w:t>, for all vehicles used by the Police Department at no charge to the Police Department.</w:t>
      </w:r>
    </w:p>
    <w:p w14:paraId="7907A307" w14:textId="77777777" w:rsidR="00EB2D11" w:rsidRDefault="00EB2D11" w:rsidP="00EB2D11">
      <w:pPr>
        <w:spacing w:after="11" w:line="238" w:lineRule="auto"/>
        <w:ind w:left="759"/>
      </w:pPr>
    </w:p>
    <w:p w14:paraId="350634B0" w14:textId="77777777" w:rsidR="00502601" w:rsidRDefault="00164766" w:rsidP="00EB2D11">
      <w:pPr>
        <w:numPr>
          <w:ilvl w:val="0"/>
          <w:numId w:val="1"/>
        </w:numPr>
        <w:spacing w:after="11" w:line="238" w:lineRule="auto"/>
        <w:ind w:left="759" w:hanging="365"/>
      </w:pPr>
      <w:r>
        <w:t>The successful bidder shall, after being awarded the contract and before doing any work, furnish a current Certificate of Insurance, naming the City of Ansonia as an additional insured, including general liability, and auto liability, in the following amounts:</w:t>
      </w:r>
    </w:p>
    <w:p w14:paraId="4A200234" w14:textId="77777777" w:rsidR="00502601" w:rsidRDefault="00164766">
      <w:pPr>
        <w:numPr>
          <w:ilvl w:val="1"/>
          <w:numId w:val="2"/>
        </w:numPr>
        <w:spacing w:after="292"/>
        <w:ind w:hanging="720"/>
      </w:pPr>
      <w:r>
        <w:t>Liability limits for bodily injury and personal injury, $1,000,000.00 per occurrence.</w:t>
      </w:r>
    </w:p>
    <w:p w14:paraId="49015C8E" w14:textId="77777777" w:rsidR="00502601" w:rsidRDefault="00164766">
      <w:pPr>
        <w:numPr>
          <w:ilvl w:val="1"/>
          <w:numId w:val="2"/>
        </w:numPr>
        <w:spacing w:after="304"/>
        <w:ind w:hanging="720"/>
      </w:pPr>
      <w:r>
        <w:t>Liability limits for property damage other than that caused by operation of motor vehicles, $1,000,000.00 per occurrence.</w:t>
      </w:r>
    </w:p>
    <w:p w14:paraId="5448A15B" w14:textId="77777777" w:rsidR="00502601" w:rsidRDefault="00164766">
      <w:pPr>
        <w:numPr>
          <w:ilvl w:val="1"/>
          <w:numId w:val="2"/>
        </w:numPr>
        <w:spacing w:after="295"/>
        <w:ind w:hanging="720"/>
      </w:pPr>
      <w:r>
        <w:t xml:space="preserve">Liability limits covering the operation </w:t>
      </w:r>
      <w:r w:rsidR="00EB2D11">
        <w:t>of motor vehicles, not less than</w:t>
      </w:r>
      <w:r>
        <w:t xml:space="preserve"> $1,000,000.00 per accident.</w:t>
      </w:r>
    </w:p>
    <w:p w14:paraId="0162FDDF" w14:textId="77777777" w:rsidR="00502601" w:rsidRDefault="00164766">
      <w:pPr>
        <w:numPr>
          <w:ilvl w:val="1"/>
          <w:numId w:val="2"/>
        </w:numPr>
        <w:spacing w:after="289"/>
        <w:ind w:hanging="720"/>
      </w:pPr>
      <w:r>
        <w:t>For Contractual Liability, the amounts required under A and B above.</w:t>
      </w:r>
    </w:p>
    <w:p w14:paraId="4DB2175F" w14:textId="77777777" w:rsidR="00502601" w:rsidRDefault="00164766">
      <w:pPr>
        <w:numPr>
          <w:ilvl w:val="1"/>
          <w:numId w:val="2"/>
        </w:numPr>
        <w:spacing w:after="277"/>
        <w:ind w:hanging="720"/>
      </w:pPr>
      <w:r>
        <w:t>For Workers' Compensation, as required by the laws of the State of Connecticut.</w:t>
      </w:r>
    </w:p>
    <w:p w14:paraId="44377CAB" w14:textId="77777777" w:rsidR="00502601" w:rsidRDefault="00164766">
      <w:pPr>
        <w:numPr>
          <w:ilvl w:val="1"/>
          <w:numId w:val="2"/>
        </w:numPr>
        <w:spacing w:after="283"/>
        <w:ind w:hanging="720"/>
      </w:pPr>
      <w:r>
        <w:t>For Owner's Protective Liability &amp; Property Damage, the amounts required under A and B above.</w:t>
      </w:r>
    </w:p>
    <w:p w14:paraId="1FB6734E" w14:textId="77777777" w:rsidR="00EB2D11" w:rsidRDefault="00164766" w:rsidP="00EB2D11">
      <w:pPr>
        <w:numPr>
          <w:ilvl w:val="1"/>
          <w:numId w:val="2"/>
        </w:numPr>
        <w:spacing w:after="270"/>
        <w:ind w:hanging="720"/>
      </w:pPr>
      <w:r>
        <w:t>The City of Ansonia shall appear as an "Additional Named Insured" on all Certificates of Insurance.</w:t>
      </w:r>
    </w:p>
    <w:p w14:paraId="3572403E" w14:textId="77777777" w:rsidR="00E053C4" w:rsidRDefault="00164766" w:rsidP="00E053C4">
      <w:pPr>
        <w:numPr>
          <w:ilvl w:val="0"/>
          <w:numId w:val="1"/>
        </w:numPr>
        <w:spacing w:after="270"/>
        <w:ind w:right="67" w:hanging="336"/>
      </w:pPr>
      <w:r>
        <w:lastRenderedPageBreak/>
        <w:t>Shall provide general maintenance and repair of all police vehicles. Repairs covered under warranty will be provided by a dealership. Daily, weekly, monthly, and annual maintenance will be performed on the vehicles in a schedule to be approved by the Chief of Police. This includes but is not limited to:</w:t>
      </w:r>
    </w:p>
    <w:p w14:paraId="7B175A3E" w14:textId="77777777" w:rsidR="00502601" w:rsidRDefault="00E053C4" w:rsidP="00E053C4">
      <w:pPr>
        <w:pStyle w:val="ListParagraph"/>
        <w:numPr>
          <w:ilvl w:val="0"/>
          <w:numId w:val="10"/>
        </w:numPr>
        <w:spacing w:after="270"/>
        <w:ind w:right="67"/>
      </w:pPr>
      <w:r>
        <w:t xml:space="preserve">     </w:t>
      </w:r>
      <w:r w:rsidR="00164766">
        <w:t>Oil changes every 2,500 miles which includes oil, filter and grease job.</w:t>
      </w:r>
    </w:p>
    <w:p w14:paraId="49EE06EA" w14:textId="77777777" w:rsidR="00502601" w:rsidRDefault="00164766">
      <w:pPr>
        <w:pStyle w:val="Heading1"/>
        <w:jc w:val="left"/>
      </w:pPr>
      <w:r>
        <w:t xml:space="preserve">See </w:t>
      </w:r>
      <w:r w:rsidR="00EB452E">
        <w:t>Addendum A for allowable charges</w:t>
      </w:r>
      <w:r>
        <w:t>.</w:t>
      </w:r>
      <w:r>
        <w:rPr>
          <w:u w:val="none"/>
        </w:rPr>
        <w:t xml:space="preserve"> </w:t>
      </w:r>
      <w:r>
        <w:t>See Addendum B for Ansonia Police Department Vehicle Safety Check Form</w:t>
      </w:r>
    </w:p>
    <w:p w14:paraId="4B8C2BBA" w14:textId="5317F858" w:rsidR="00502601" w:rsidRDefault="00164766" w:rsidP="00172FBF">
      <w:pPr>
        <w:numPr>
          <w:ilvl w:val="0"/>
          <w:numId w:val="3"/>
        </w:numPr>
        <w:spacing w:after="289" w:line="238" w:lineRule="auto"/>
        <w:ind w:hanging="720"/>
      </w:pPr>
      <w:r>
        <w:t xml:space="preserve">Safety checks-check hoses, belts, filters, tire wear and pressures, brake pads, rotors, calipers, all fluid levels topped off, ball joints, tie rods, stabilizer and/or sway bars, windshield wipers, alternators, batteries, thermostats, and exhaust system. </w:t>
      </w:r>
      <w:r>
        <w:rPr>
          <w:u w:val="single" w:color="000000"/>
        </w:rPr>
        <w:t>See Addendum A for allowable charges</w:t>
      </w:r>
      <w:r>
        <w:t xml:space="preserve">. </w:t>
      </w:r>
      <w:r>
        <w:rPr>
          <w:u w:val="single" w:color="000000"/>
        </w:rPr>
        <w:t>See Adden</w:t>
      </w:r>
      <w:r w:rsidR="00CC6F26">
        <w:rPr>
          <w:u w:val="single" w:color="000000"/>
        </w:rPr>
        <w:t>dum B for the Ansonia Police Dep</w:t>
      </w:r>
      <w:r>
        <w:rPr>
          <w:u w:val="single" w:color="000000"/>
        </w:rPr>
        <w:t>artment Vehicle Safe Check Form</w:t>
      </w:r>
      <w:r w:rsidRPr="00172FBF">
        <w:rPr>
          <w:u w:val="single" w:color="000000"/>
        </w:rPr>
        <w:t>.</w:t>
      </w:r>
      <w:r w:rsidR="00172FBF" w:rsidRPr="00172FBF">
        <w:rPr>
          <w:u w:val="single" w:color="000000"/>
        </w:rPr>
        <w:t xml:space="preserve">  Such form shall be maintained at the place of business for any future referral.</w:t>
      </w:r>
    </w:p>
    <w:p w14:paraId="5B766DEA" w14:textId="4F86D204" w:rsidR="00502601" w:rsidRDefault="00164766" w:rsidP="00172FBF">
      <w:pPr>
        <w:numPr>
          <w:ilvl w:val="0"/>
          <w:numId w:val="3"/>
        </w:numPr>
        <w:spacing w:after="289" w:line="238" w:lineRule="auto"/>
        <w:ind w:hanging="720"/>
      </w:pPr>
      <w:r>
        <w:t xml:space="preserve">Fluid levels and tire pressure and wear of all mounted tires shall be checked on a weekly basis at a time agreed upon by the Chief of Police and the successful bidder. </w:t>
      </w:r>
      <w:r>
        <w:rPr>
          <w:u w:val="single" w:color="000000"/>
        </w:rPr>
        <w:t>See addendum A for allowable char</w:t>
      </w:r>
      <w:r w:rsidR="00CB5D9E">
        <w:rPr>
          <w:u w:val="single" w:color="000000"/>
        </w:rPr>
        <w:t>g</w:t>
      </w:r>
      <w:r>
        <w:rPr>
          <w:u w:val="single" w:color="000000"/>
        </w:rPr>
        <w:t xml:space="preserve">es. See Addendum C for the Ansonia Police </w:t>
      </w:r>
      <w:r w:rsidR="00EB452E">
        <w:rPr>
          <w:u w:val="single" w:color="000000"/>
        </w:rPr>
        <w:t>Dep</w:t>
      </w:r>
      <w:r>
        <w:rPr>
          <w:u w:val="single" w:color="000000"/>
        </w:rPr>
        <w:t>artment Weekl</w:t>
      </w:r>
      <w:r w:rsidR="00EB452E">
        <w:rPr>
          <w:u w:val="single" w:color="000000"/>
        </w:rPr>
        <w:t>y</w:t>
      </w:r>
      <w:r>
        <w:rPr>
          <w:u w:val="single" w:color="000000"/>
        </w:rPr>
        <w:t xml:space="preserve"> Vehicle Check Form</w:t>
      </w:r>
      <w:r w:rsidRPr="00172FBF">
        <w:rPr>
          <w:u w:val="single" w:color="000000"/>
        </w:rPr>
        <w:t>.</w:t>
      </w:r>
      <w:r w:rsidR="00172FBF" w:rsidRPr="00172FBF">
        <w:rPr>
          <w:u w:val="single" w:color="000000"/>
        </w:rPr>
        <w:t xml:space="preserve"> Such form shall be maintained at the place of business for any future referral. </w:t>
      </w:r>
    </w:p>
    <w:p w14:paraId="696380B3" w14:textId="77777777" w:rsidR="00502601" w:rsidRDefault="00164766">
      <w:pPr>
        <w:numPr>
          <w:ilvl w:val="0"/>
          <w:numId w:val="3"/>
        </w:numPr>
        <w:spacing w:after="273"/>
        <w:ind w:hanging="720"/>
      </w:pPr>
      <w:r>
        <w:t xml:space="preserve">Tires mounted, balanced and rotated. Flat tires repaired. Winter and summer tire change over. </w:t>
      </w:r>
      <w:r>
        <w:rPr>
          <w:u w:val="single" w:color="000000"/>
        </w:rPr>
        <w:t>See Addendum A for allowable charges.</w:t>
      </w:r>
    </w:p>
    <w:p w14:paraId="294D32F0" w14:textId="77777777" w:rsidR="00502601" w:rsidRDefault="00164766">
      <w:pPr>
        <w:numPr>
          <w:ilvl w:val="0"/>
          <w:numId w:val="3"/>
        </w:numPr>
        <w:spacing w:after="294"/>
        <w:ind w:hanging="720"/>
      </w:pPr>
      <w:r>
        <w:t>Wheel alignments when needed.</w:t>
      </w:r>
    </w:p>
    <w:p w14:paraId="11A7E7D9" w14:textId="77777777" w:rsidR="00502601" w:rsidRDefault="00164766">
      <w:pPr>
        <w:numPr>
          <w:ilvl w:val="0"/>
          <w:numId w:val="3"/>
        </w:numPr>
        <w:spacing w:after="290"/>
        <w:ind w:hanging="720"/>
      </w:pPr>
      <w:r>
        <w:t>All fuses, lamps, bulbs, and switches.</w:t>
      </w:r>
    </w:p>
    <w:p w14:paraId="71762E52" w14:textId="77777777" w:rsidR="00502601" w:rsidRDefault="00164766">
      <w:pPr>
        <w:numPr>
          <w:ilvl w:val="0"/>
          <w:numId w:val="3"/>
        </w:numPr>
        <w:spacing w:after="266"/>
        <w:ind w:hanging="720"/>
      </w:pPr>
      <w:r>
        <w:t xml:space="preserve">Police vehicles will be washed daily/weekly when needed. Other vehicles will be washed when needed. All vehicle interiors will be cleaned and maintained when necessary including floor mats, seats, upholstery and windows. Trunk areas are to be neat, orderly and clean containing a fully inflated spare tire, and tire jack. The successful bidder shall ensure that each vehicle is detailed at least once annually. See </w:t>
      </w:r>
      <w:r w:rsidR="00EB452E">
        <w:rPr>
          <w:u w:val="single" w:color="000000"/>
        </w:rPr>
        <w:t>Addendum A for allowable charg</w:t>
      </w:r>
      <w:r>
        <w:rPr>
          <w:u w:val="single" w:color="000000"/>
        </w:rPr>
        <w:t>es.</w:t>
      </w:r>
    </w:p>
    <w:p w14:paraId="5DDBEC5C" w14:textId="77777777" w:rsidR="00486E30" w:rsidRDefault="00164766" w:rsidP="00486E30">
      <w:pPr>
        <w:numPr>
          <w:ilvl w:val="0"/>
          <w:numId w:val="3"/>
        </w:numPr>
        <w:spacing w:after="264"/>
        <w:ind w:hanging="720"/>
      </w:pPr>
      <w:r>
        <w:t>Bidder is not responsible for the functioning and mainten</w:t>
      </w:r>
      <w:r w:rsidR="00486E30">
        <w:t>ance of police frequency radios.</w:t>
      </w:r>
    </w:p>
    <w:p w14:paraId="590766E7" w14:textId="77777777" w:rsidR="00EB452E" w:rsidRDefault="00164766" w:rsidP="00486E30">
      <w:pPr>
        <w:numPr>
          <w:ilvl w:val="0"/>
          <w:numId w:val="3"/>
        </w:numPr>
        <w:spacing w:after="264"/>
        <w:ind w:hanging="720"/>
      </w:pPr>
      <w:r>
        <w:lastRenderedPageBreak/>
        <w:t xml:space="preserve">Pricing for maintenance and repairs shall be based on an hourly rate, other than those listed on </w:t>
      </w:r>
      <w:r w:rsidRPr="00486E30">
        <w:rPr>
          <w:u w:val="single" w:color="000000"/>
        </w:rPr>
        <w:t>Addendum A.</w:t>
      </w:r>
    </w:p>
    <w:p w14:paraId="06DF4CCC" w14:textId="05C961C1" w:rsidR="00D069F2" w:rsidRPr="00D069F2" w:rsidRDefault="00EB452E" w:rsidP="00964F28">
      <w:pPr>
        <w:spacing w:after="254"/>
      </w:pPr>
      <w:r>
        <w:t>1</w:t>
      </w:r>
      <w:r w:rsidR="00495A77">
        <w:t>5</w:t>
      </w:r>
      <w:r>
        <w:t xml:space="preserve">. </w:t>
      </w:r>
      <w:r w:rsidR="00D069F2" w:rsidRPr="00D069F2">
        <w:t>The</w:t>
      </w:r>
      <w:r w:rsidR="00D069F2">
        <w:t xml:space="preserve"> </w:t>
      </w:r>
      <w:r w:rsidR="00D069F2" w:rsidRPr="00D069F2">
        <w:t xml:space="preserve">original maintenance and repair records shall be maintained by the successful </w:t>
      </w:r>
      <w:r w:rsidR="00964F28">
        <w:t xml:space="preserve">  </w:t>
      </w:r>
      <w:r w:rsidR="00D069F2" w:rsidRPr="00D069F2">
        <w:t>bidder and made available to the police department at any time.  Further, a copy of all repair and maintenance records shall be forwarded to the Police Department when invoices are submitted.</w:t>
      </w:r>
    </w:p>
    <w:p w14:paraId="7FFE0053" w14:textId="7168776E" w:rsidR="00502601" w:rsidRDefault="00EB452E" w:rsidP="00D069F2">
      <w:pPr>
        <w:spacing w:after="254"/>
      </w:pPr>
      <w:r>
        <w:t>1</w:t>
      </w:r>
      <w:r w:rsidR="00495A77">
        <w:t>6</w:t>
      </w:r>
      <w:r>
        <w:t xml:space="preserve">. </w:t>
      </w:r>
      <w:r w:rsidR="00E053C4">
        <w:t xml:space="preserve"> </w:t>
      </w:r>
      <w:r w:rsidR="00164766">
        <w:t>The successful bidder shall have the responsibility of inspecting those Ansonia</w:t>
      </w:r>
      <w:r>
        <w:tab/>
      </w:r>
      <w:r>
        <w:tab/>
      </w:r>
      <w:r w:rsidR="00E053C4">
        <w:t xml:space="preserve"> </w:t>
      </w:r>
      <w:r>
        <w:t xml:space="preserve"> </w:t>
      </w:r>
      <w:r w:rsidR="00164766">
        <w:t xml:space="preserve">Police vehicles that are damaged, in order to determine whether the damage </w:t>
      </w:r>
      <w:r>
        <w:tab/>
      </w:r>
      <w:r>
        <w:tab/>
        <w:t xml:space="preserve"> </w:t>
      </w:r>
      <w:r w:rsidR="00E053C4">
        <w:t xml:space="preserve"> </w:t>
      </w:r>
      <w:r w:rsidR="00164766">
        <w:t xml:space="preserve">should be repaired at a designated auto body repair shop, or whether the damage </w:t>
      </w:r>
      <w:r w:rsidR="00E053C4">
        <w:tab/>
      </w:r>
      <w:r w:rsidR="00E053C4">
        <w:tab/>
        <w:t xml:space="preserve">  </w:t>
      </w:r>
      <w:r w:rsidR="00164766">
        <w:t xml:space="preserve">is minor enough to be repaired at the bidder's shop, following all appropriate </w:t>
      </w:r>
      <w:r w:rsidR="00E053C4">
        <w:tab/>
      </w:r>
      <w:r>
        <w:tab/>
      </w:r>
      <w:r w:rsidR="00E053C4">
        <w:t xml:space="preserve">  </w:t>
      </w:r>
      <w:r w:rsidR="00164766">
        <w:t>statutes and/or guidelines related to body repairs and/or body shops. When a</w:t>
      </w:r>
      <w:r w:rsidR="00E053C4">
        <w:tab/>
      </w:r>
      <w:r w:rsidR="00164766">
        <w:t xml:space="preserve"> </w:t>
      </w:r>
      <w:r w:rsidR="00E053C4">
        <w:tab/>
        <w:t xml:space="preserve">  </w:t>
      </w:r>
      <w:r w:rsidR="00164766">
        <w:t>damaged vehicle is to be repaired by an authorized body shop, the successful</w:t>
      </w:r>
      <w:r w:rsidR="00E053C4">
        <w:tab/>
      </w:r>
      <w:r w:rsidR="00E053C4">
        <w:tab/>
        <w:t xml:space="preserve">  </w:t>
      </w:r>
      <w:r w:rsidR="00164766">
        <w:t>bidder shall notify the designated body shop as to the date and time that they can</w:t>
      </w:r>
      <w:r w:rsidR="00E053C4">
        <w:tab/>
      </w:r>
      <w:r w:rsidR="00E053C4">
        <w:tab/>
      </w:r>
      <w:r w:rsidR="00164766">
        <w:t xml:space="preserve"> </w:t>
      </w:r>
      <w:r w:rsidR="00E053C4">
        <w:t xml:space="preserve"> </w:t>
      </w:r>
      <w:r w:rsidR="00164766">
        <w:t>inspect the damage. The designated body shop shall then submit a quote for the</w:t>
      </w:r>
      <w:r w:rsidR="00E053C4">
        <w:tab/>
        <w:t xml:space="preserve"> </w:t>
      </w:r>
      <w:r w:rsidR="00E053C4">
        <w:tab/>
      </w:r>
      <w:r w:rsidR="00164766">
        <w:t xml:space="preserve"> </w:t>
      </w:r>
      <w:r w:rsidR="00E053C4">
        <w:t xml:space="preserve"> </w:t>
      </w:r>
      <w:r w:rsidR="00164766">
        <w:t>repair work. The successful bidder shall then arrange for the bodywork to be</w:t>
      </w:r>
      <w:r w:rsidR="00E053C4">
        <w:tab/>
      </w:r>
      <w:r w:rsidR="00E053C4">
        <w:tab/>
      </w:r>
      <w:r w:rsidR="00164766">
        <w:t xml:space="preserve"> </w:t>
      </w:r>
      <w:r w:rsidR="00E053C4">
        <w:t xml:space="preserve"> </w:t>
      </w:r>
      <w:r w:rsidR="00164766">
        <w:t>completed by the designated body shop, and when completed, shall inspect the</w:t>
      </w:r>
      <w:r w:rsidR="00E053C4">
        <w:tab/>
      </w:r>
      <w:r w:rsidR="00E053C4">
        <w:tab/>
        <w:t xml:space="preserve">  </w:t>
      </w:r>
      <w:r w:rsidR="00164766">
        <w:t>work to their satisfaction.</w:t>
      </w:r>
    </w:p>
    <w:p w14:paraId="4E5F6497" w14:textId="0FEAF6A6" w:rsidR="00502601" w:rsidRDefault="00164766" w:rsidP="00495A77">
      <w:pPr>
        <w:pStyle w:val="ListParagraph"/>
        <w:numPr>
          <w:ilvl w:val="0"/>
          <w:numId w:val="11"/>
        </w:numPr>
        <w:spacing w:after="273"/>
      </w:pPr>
      <w:r>
        <w:t>The successful bidder shall submit invoices to the City of Ansonia no later than thirty (30) days upon completion of all maintenance and repairs done under this contract.</w:t>
      </w:r>
    </w:p>
    <w:p w14:paraId="3CA2D92F" w14:textId="77777777" w:rsidR="00E053C4" w:rsidRDefault="00E053C4" w:rsidP="00E053C4">
      <w:pPr>
        <w:pStyle w:val="ListParagraph"/>
        <w:spacing w:after="273"/>
        <w:ind w:left="744"/>
      </w:pPr>
    </w:p>
    <w:p w14:paraId="4E72C23B" w14:textId="77777777" w:rsidR="00502601" w:rsidRDefault="00164766" w:rsidP="00E053C4">
      <w:pPr>
        <w:pStyle w:val="ListParagraph"/>
        <w:numPr>
          <w:ilvl w:val="0"/>
          <w:numId w:val="11"/>
        </w:numPr>
        <w:spacing w:after="274"/>
      </w:pPr>
      <w:r>
        <w:t>The City of Ansonia agrees to pay the bidder on a monthly payment schedule beginning on the first full month following the month that said contract is entered into between the City of Ansonia and the successful bidder.</w:t>
      </w:r>
    </w:p>
    <w:p w14:paraId="23922954" w14:textId="77777777" w:rsidR="00502601" w:rsidRDefault="00164766" w:rsidP="00E053C4">
      <w:pPr>
        <w:numPr>
          <w:ilvl w:val="0"/>
          <w:numId w:val="11"/>
        </w:numPr>
        <w:spacing w:after="269"/>
      </w:pPr>
      <w:r>
        <w:t>The contract will be awarded to the lowest responsible bidder in the best interest of the City of Ansonia based on financial or other considerations. The City reserves the right to reject any and all bids or any part thereof, if it be deemed in the best interest of the City of Ansonia.</w:t>
      </w:r>
    </w:p>
    <w:p w14:paraId="39483177" w14:textId="77777777" w:rsidR="00502601" w:rsidRDefault="00164766" w:rsidP="00E053C4">
      <w:pPr>
        <w:numPr>
          <w:ilvl w:val="0"/>
          <w:numId w:val="11"/>
        </w:numPr>
        <w:spacing w:after="248"/>
      </w:pPr>
      <w:r>
        <w:t>All bids shall be accompanied by a $1,000.00 Bid Bond.</w:t>
      </w:r>
    </w:p>
    <w:p w14:paraId="219E73AE" w14:textId="1181F661" w:rsidR="00502601" w:rsidRDefault="00164766" w:rsidP="00E053C4">
      <w:pPr>
        <w:numPr>
          <w:ilvl w:val="0"/>
          <w:numId w:val="11"/>
        </w:numPr>
        <w:spacing w:after="270"/>
      </w:pPr>
      <w:r w:rsidRPr="009F5B90">
        <w:t xml:space="preserve">All bids shall be accompanied by proof of pre-approval of a </w:t>
      </w:r>
      <w:r w:rsidR="00B940DC" w:rsidRPr="009F5B90">
        <w:t>$15,000.00</w:t>
      </w:r>
      <w:r>
        <w:t xml:space="preserve"> Performance Bond, or a certified check payable to the City of Ansonia for the same amount if self-bonding. The successful bidder, upon execution of the contract, shall provide the Performance Bond to the City of Ansonia.</w:t>
      </w:r>
    </w:p>
    <w:p w14:paraId="41E44586" w14:textId="77777777" w:rsidR="00110716" w:rsidRDefault="00110716" w:rsidP="00110716">
      <w:pPr>
        <w:numPr>
          <w:ilvl w:val="0"/>
          <w:numId w:val="11"/>
        </w:numPr>
        <w:spacing w:after="270"/>
      </w:pPr>
      <w:r>
        <w:t xml:space="preserve">The operations commander shall review all complaints and/or violations against a police maintenance contractor. If a maintenance contractor is found to have violated state statutes, ordinances, policies stated therein, it shall be subject to the following penalties approved and issued by the Chief of Police and the Ansonia </w:t>
      </w:r>
      <w:r>
        <w:lastRenderedPageBreak/>
        <w:t>Board of Police Commissioners, as deemed appropriate, in a given incident or because of the accumulation of incidents:</w:t>
      </w:r>
    </w:p>
    <w:p w14:paraId="6D4C0044" w14:textId="77777777" w:rsidR="00110716" w:rsidRDefault="00110716" w:rsidP="00110716">
      <w:pPr>
        <w:spacing w:after="270"/>
        <w:ind w:left="744"/>
      </w:pPr>
      <w:r>
        <w:t>A) Letter of reprimand</w:t>
      </w:r>
    </w:p>
    <w:p w14:paraId="17B321B3" w14:textId="77777777" w:rsidR="00110716" w:rsidRDefault="00110716" w:rsidP="00110716">
      <w:pPr>
        <w:spacing w:after="270"/>
        <w:ind w:left="744"/>
      </w:pPr>
      <w:r>
        <w:t xml:space="preserve">B) Suspension </w:t>
      </w:r>
    </w:p>
    <w:p w14:paraId="4E208035" w14:textId="77777777" w:rsidR="00110716" w:rsidRDefault="00110716" w:rsidP="00110716">
      <w:pPr>
        <w:spacing w:after="270"/>
        <w:ind w:left="744"/>
      </w:pPr>
      <w:r>
        <w:t>C) Termination</w:t>
      </w:r>
    </w:p>
    <w:p w14:paraId="4FE3433A" w14:textId="77777777" w:rsidR="00110716" w:rsidRDefault="00110716" w:rsidP="00110716">
      <w:pPr>
        <w:spacing w:after="270"/>
        <w:ind w:left="744"/>
      </w:pPr>
      <w:r>
        <w:t>D) Any violation of Connecticut General Statutes shall also result in written notification to Dealers/Repairers Division of the Connecticut Department of Motor Vehicles.</w:t>
      </w:r>
    </w:p>
    <w:p w14:paraId="5C96D6F8" w14:textId="77777777" w:rsidR="00110716" w:rsidRDefault="00110716" w:rsidP="00110716">
      <w:pPr>
        <w:spacing w:after="270"/>
        <w:ind w:left="744"/>
      </w:pPr>
      <w:r>
        <w:t>Maintenance contractors may be disciplined by the Ansonia Police Department upon written notice from the Chief of Police. Causes for discipline include, but are not limited to:</w:t>
      </w:r>
    </w:p>
    <w:p w14:paraId="21C1CC33" w14:textId="77777777" w:rsidR="00110716" w:rsidRDefault="00110716" w:rsidP="00110716">
      <w:pPr>
        <w:spacing w:after="270"/>
        <w:ind w:left="744"/>
      </w:pPr>
      <w:r>
        <w:t>A) Violation of any statute, DMV ruling, local ordinance, zoning violation or any incident which endangers public safety.</w:t>
      </w:r>
    </w:p>
    <w:p w14:paraId="22C38DC8" w14:textId="77777777" w:rsidR="00110716" w:rsidRDefault="00110716" w:rsidP="00110716">
      <w:pPr>
        <w:spacing w:after="270"/>
        <w:ind w:left="744"/>
      </w:pPr>
      <w:r>
        <w:t>B) Failure to respond promptly or failure to answer a call.</w:t>
      </w:r>
    </w:p>
    <w:p w14:paraId="4322EF8C" w14:textId="77777777" w:rsidR="00110716" w:rsidRDefault="00110716" w:rsidP="00110716">
      <w:pPr>
        <w:spacing w:after="270"/>
        <w:ind w:left="744"/>
      </w:pPr>
      <w:r>
        <w:t>C) Responding with inadequate, improper or unsafe equipment.</w:t>
      </w:r>
    </w:p>
    <w:p w14:paraId="2E4CA90C" w14:textId="77777777" w:rsidR="00110716" w:rsidRDefault="00110716" w:rsidP="00110716">
      <w:pPr>
        <w:spacing w:after="270"/>
        <w:ind w:left="744"/>
      </w:pPr>
      <w:r>
        <w:t>D) Failure to provide competent, trained mechanics and/or technicians as outlined by the CGS.</w:t>
      </w:r>
    </w:p>
    <w:p w14:paraId="4DFE0D5F" w14:textId="77777777" w:rsidR="00110716" w:rsidRDefault="00110716" w:rsidP="00110716">
      <w:pPr>
        <w:spacing w:after="270"/>
        <w:ind w:left="744"/>
      </w:pPr>
      <w:r>
        <w:t>E) Failure to cooperate with police.</w:t>
      </w:r>
    </w:p>
    <w:p w14:paraId="2653D173" w14:textId="77777777" w:rsidR="00110716" w:rsidRDefault="00110716" w:rsidP="00110716">
      <w:pPr>
        <w:spacing w:after="270"/>
        <w:ind w:left="744"/>
      </w:pPr>
      <w:r>
        <w:t>F) Any action by the firm’s owners, employees, associates of said maintenance contractor that would preclude the firm’s consideration of acceptance as a maintenance contractor as stipulated under the Background Investigation paragraph can be cause for removal.</w:t>
      </w:r>
    </w:p>
    <w:p w14:paraId="7896FDBE" w14:textId="77777777" w:rsidR="00110716" w:rsidRDefault="00110716" w:rsidP="00110716">
      <w:pPr>
        <w:spacing w:after="270"/>
        <w:ind w:left="744"/>
      </w:pPr>
      <w:r>
        <w:t>A maintenance contractor may request a hearing to appeal discipline with the Ansonia Board of Police Commissioners. The decision of the Board of Police Commissioners is final.</w:t>
      </w:r>
    </w:p>
    <w:p w14:paraId="699CE2F4" w14:textId="0F017EB7" w:rsidR="00EF336E" w:rsidRPr="00EF336E" w:rsidRDefault="00EF336E" w:rsidP="00110716">
      <w:pPr>
        <w:numPr>
          <w:ilvl w:val="0"/>
          <w:numId w:val="11"/>
        </w:numPr>
        <w:spacing w:after="270"/>
      </w:pPr>
      <w:r w:rsidRPr="00EF336E">
        <w:t xml:space="preserve">Abandonment, Suspension and Termination. If any work required under this contract shall be abandoned by the contractor, the contract shall be re-advertised and re-let in the manner provided for by this contract or alternatively, with the written approval of the Board of Police Commissioners, </w:t>
      </w:r>
      <w:proofErr w:type="gramStart"/>
      <w:r w:rsidRPr="00EF336E">
        <w:t>the  work</w:t>
      </w:r>
      <w:proofErr w:type="gramEnd"/>
      <w:r w:rsidRPr="00EF336E">
        <w:t xml:space="preserve"> may be finished without making any new contract, and the original contractor shall be liable to the city for any excess in the cost of said work over the amount of the original contract.  The Board of Police Commissioners reserves the right to place </w:t>
      </w:r>
      <w:r w:rsidRPr="00EF336E">
        <w:lastRenderedPageBreak/>
        <w:t>the contractor on suspension for any suspected violation of the terms of this contract. If the contractor is placed on suspension during the term of the contract, the Board of Police Commissioners shall assign the work required under the contract to another contractor for the term of the suspension, and the original contractor shall be liable to the city for any excess in the cost of said work over the amount of the original contract.  If the contractor is terminated for failure to perform its duties and obligations under the terms of this contract, the contract shall be re-advertised and re-let in the manner provided for by this contract or alternatively, with the written approval of the Board of Police Commissioners, the  work may be finished without making any new contract, and the original contractor shall be liable to the city for any excess in the cost of said work over the amount of the original contract.</w:t>
      </w:r>
      <w:bookmarkStart w:id="0" w:name="_GoBack"/>
      <w:bookmarkEnd w:id="0"/>
    </w:p>
    <w:p w14:paraId="651FE65F" w14:textId="77777777" w:rsidR="00EF336E" w:rsidRDefault="00EF336E" w:rsidP="00EF336E">
      <w:pPr>
        <w:spacing w:after="270"/>
        <w:ind w:left="0"/>
      </w:pPr>
    </w:p>
    <w:p w14:paraId="7FC53F0F" w14:textId="3DFEED05" w:rsidR="00A93355" w:rsidRDefault="00A93355" w:rsidP="00A93355">
      <w:pPr>
        <w:numPr>
          <w:ilvl w:val="0"/>
          <w:numId w:val="11"/>
        </w:numPr>
        <w:spacing w:after="270"/>
      </w:pPr>
      <w:r w:rsidRPr="00A93355">
        <w:t xml:space="preserve">This agreement shall be effective on _______________ through June, 30 </w:t>
      </w:r>
      <w:proofErr w:type="gramStart"/>
      <w:r w:rsidR="008110A5">
        <w:t xml:space="preserve">2022 </w:t>
      </w:r>
      <w:r w:rsidRPr="00A93355">
        <w:t xml:space="preserve"> subject</w:t>
      </w:r>
      <w:proofErr w:type="gramEnd"/>
      <w:r w:rsidRPr="00A93355">
        <w:t xml:space="preserve"> to termination in accordance with the provisions set forth herein unless this contract is extended by mutual agreement of both parties.</w:t>
      </w:r>
    </w:p>
    <w:p w14:paraId="697CED40" w14:textId="247E463F" w:rsidR="00502601" w:rsidRDefault="00164766" w:rsidP="00E053C4">
      <w:pPr>
        <w:numPr>
          <w:ilvl w:val="0"/>
          <w:numId w:val="11"/>
        </w:numPr>
        <w:spacing w:after="1916"/>
      </w:pPr>
      <w:r>
        <w:t xml:space="preserve">This contract may be terminated, </w:t>
      </w:r>
      <w:r w:rsidR="00A93355">
        <w:t xml:space="preserve">with or </w:t>
      </w:r>
      <w:r>
        <w:t>without cause, by either party at any time upon sixty (60) days written notice. A lesser time period to terminate the contract can only be done upon written agreement of the parties.</w:t>
      </w:r>
    </w:p>
    <w:p w14:paraId="2B849E11" w14:textId="1747C888" w:rsidR="00502601" w:rsidRDefault="00EB452E" w:rsidP="008C0AE3">
      <w:pPr>
        <w:ind w:left="28"/>
        <w:sectPr w:rsidR="00502601">
          <w:footerReference w:type="even" r:id="rId8"/>
          <w:footerReference w:type="default" r:id="rId9"/>
          <w:footerReference w:type="first" r:id="rId10"/>
          <w:pgSz w:w="12240" w:h="15840"/>
          <w:pgMar w:top="1410" w:right="1805" w:bottom="1782" w:left="1786" w:header="720" w:footer="792" w:gutter="0"/>
          <w:cols w:space="720"/>
        </w:sectPr>
      </w:pPr>
      <w:r>
        <w:t xml:space="preserve">REV </w:t>
      </w:r>
      <w:r w:rsidR="008C0AE3">
        <w:t xml:space="preserve">  </w:t>
      </w:r>
      <w:r w:rsidR="001F3F11">
        <w:t xml:space="preserve"> 0</w:t>
      </w:r>
      <w:r w:rsidR="00CB5D9E">
        <w:t>2</w:t>
      </w:r>
      <w:r w:rsidR="001F3F11">
        <w:t>/20</w:t>
      </w:r>
    </w:p>
    <w:p w14:paraId="19B0C43A" w14:textId="77777777" w:rsidR="00502601" w:rsidRDefault="00164766">
      <w:pPr>
        <w:spacing w:after="444" w:line="265" w:lineRule="auto"/>
        <w:ind w:left="447" w:hanging="10"/>
        <w:jc w:val="center"/>
      </w:pPr>
      <w:r>
        <w:rPr>
          <w:sz w:val="34"/>
          <w:u w:val="single" w:color="000000"/>
        </w:rPr>
        <w:lastRenderedPageBreak/>
        <w:t>Addendum A</w:t>
      </w:r>
    </w:p>
    <w:p w14:paraId="2D649494" w14:textId="77777777" w:rsidR="00502601" w:rsidRDefault="00164766">
      <w:pPr>
        <w:spacing w:after="259" w:line="259" w:lineRule="auto"/>
        <w:ind w:left="437"/>
        <w:jc w:val="center"/>
      </w:pPr>
      <w:r>
        <w:t>Flat charges</w:t>
      </w:r>
    </w:p>
    <w:p w14:paraId="06A4AB64" w14:textId="77777777" w:rsidR="00502601" w:rsidRDefault="00164766">
      <w:pPr>
        <w:pStyle w:val="Heading2"/>
        <w:spacing w:after="282"/>
        <w:ind w:left="398"/>
      </w:pPr>
      <w:r>
        <w:rPr>
          <w:sz w:val="24"/>
          <w:u w:val="single" w:color="000000"/>
        </w:rPr>
        <w:t>Weekly Vehicle Inspection -- $14.00 w/fluids, $12.00 w/o fluids</w:t>
      </w:r>
    </w:p>
    <w:p w14:paraId="764FC296" w14:textId="77777777" w:rsidR="00502601" w:rsidRDefault="00164766">
      <w:pPr>
        <w:numPr>
          <w:ilvl w:val="0"/>
          <w:numId w:val="5"/>
        </w:numPr>
        <w:ind w:hanging="355"/>
      </w:pPr>
      <w:r>
        <w:t>Completed as per worksheet supplied by police department</w:t>
      </w:r>
    </w:p>
    <w:p w14:paraId="6CE8FB96" w14:textId="77777777" w:rsidR="00502601" w:rsidRDefault="00164766">
      <w:pPr>
        <w:ind w:left="763"/>
      </w:pPr>
      <w:r>
        <w:t>' Fluids filled as needed</w:t>
      </w:r>
    </w:p>
    <w:p w14:paraId="41089683" w14:textId="77777777" w:rsidR="00502601" w:rsidRDefault="00164766">
      <w:pPr>
        <w:numPr>
          <w:ilvl w:val="0"/>
          <w:numId w:val="5"/>
        </w:numPr>
        <w:spacing w:after="543"/>
        <w:ind w:hanging="355"/>
      </w:pPr>
      <w:r>
        <w:t>Vehicle will not have weekly inspection during the week that a safety check is completed</w:t>
      </w:r>
    </w:p>
    <w:p w14:paraId="01830486" w14:textId="77777777" w:rsidR="00502601" w:rsidRDefault="00164766">
      <w:pPr>
        <w:pStyle w:val="Heading2"/>
        <w:spacing w:after="309"/>
        <w:ind w:left="398"/>
      </w:pPr>
      <w:r>
        <w:rPr>
          <w:sz w:val="24"/>
          <w:u w:val="single" w:color="000000"/>
        </w:rPr>
        <w:t>Safet</w:t>
      </w:r>
      <w:r w:rsidR="0069665A">
        <w:rPr>
          <w:sz w:val="24"/>
          <w:u w:val="single" w:color="000000"/>
        </w:rPr>
        <w:t>y</w:t>
      </w:r>
      <w:r>
        <w:rPr>
          <w:sz w:val="24"/>
          <w:u w:val="single" w:color="000000"/>
        </w:rPr>
        <w:t xml:space="preserve"> Check -- $130.00</w:t>
      </w:r>
    </w:p>
    <w:p w14:paraId="1A512F7F" w14:textId="77777777" w:rsidR="00502601" w:rsidRDefault="00164766">
      <w:pPr>
        <w:ind w:left="1104" w:hanging="350"/>
      </w:pPr>
      <w:r>
        <w:rPr>
          <w:noProof/>
        </w:rPr>
        <w:drawing>
          <wp:inline distT="0" distB="0" distL="0" distR="0" wp14:anchorId="160E7866" wp14:editId="442D9D39">
            <wp:extent cx="54864" cy="54881"/>
            <wp:effectExtent l="0" t="0" r="0" b="0"/>
            <wp:docPr id="10660" name="Picture 10660"/>
            <wp:cNvGraphicFramePr/>
            <a:graphic xmlns:a="http://schemas.openxmlformats.org/drawingml/2006/main">
              <a:graphicData uri="http://schemas.openxmlformats.org/drawingml/2006/picture">
                <pic:pic xmlns:pic="http://schemas.openxmlformats.org/drawingml/2006/picture">
                  <pic:nvPicPr>
                    <pic:cNvPr id="10660" name="Picture 10660"/>
                    <pic:cNvPicPr/>
                  </pic:nvPicPr>
                  <pic:blipFill>
                    <a:blip r:embed="rId11"/>
                    <a:stretch>
                      <a:fillRect/>
                    </a:stretch>
                  </pic:blipFill>
                  <pic:spPr>
                    <a:xfrm>
                      <a:off x="0" y="0"/>
                      <a:ext cx="54864" cy="54881"/>
                    </a:xfrm>
                    <a:prstGeom prst="rect">
                      <a:avLst/>
                    </a:prstGeom>
                  </pic:spPr>
                </pic:pic>
              </a:graphicData>
            </a:graphic>
          </wp:inline>
        </w:drawing>
      </w:r>
      <w:r>
        <w:t xml:space="preserve"> Patrol vehicles every 3000 miles or three months for all vehicles under the control of the Ansonia Police Department, except evidentiary vehicles.</w:t>
      </w:r>
    </w:p>
    <w:p w14:paraId="3797D210" w14:textId="77777777" w:rsidR="00502601" w:rsidRDefault="00164766">
      <w:pPr>
        <w:numPr>
          <w:ilvl w:val="0"/>
          <w:numId w:val="6"/>
        </w:numPr>
        <w:ind w:left="1101" w:hanging="355"/>
      </w:pPr>
      <w:r>
        <w:t>Completed as per worksheet supplied by police department</w:t>
      </w:r>
    </w:p>
    <w:p w14:paraId="56627442" w14:textId="77777777" w:rsidR="00502601" w:rsidRDefault="00164766">
      <w:pPr>
        <w:numPr>
          <w:ilvl w:val="0"/>
          <w:numId w:val="6"/>
        </w:numPr>
        <w:spacing w:after="147"/>
        <w:ind w:left="1101" w:hanging="355"/>
      </w:pPr>
      <w:r>
        <w:t>Including oil &amp; filter change, interior/exterior cleaning, tire rotation</w:t>
      </w:r>
    </w:p>
    <w:tbl>
      <w:tblPr>
        <w:tblStyle w:val="TableGrid"/>
        <w:tblW w:w="6816" w:type="dxa"/>
        <w:tblInd w:w="374" w:type="dxa"/>
        <w:tblCellMar>
          <w:left w:w="5" w:type="dxa"/>
          <w:right w:w="115" w:type="dxa"/>
        </w:tblCellMar>
        <w:tblLook w:val="04A0" w:firstRow="1" w:lastRow="0" w:firstColumn="1" w:lastColumn="0" w:noHBand="0" w:noVBand="1"/>
      </w:tblPr>
      <w:tblGrid>
        <w:gridCol w:w="4368"/>
        <w:gridCol w:w="2448"/>
      </w:tblGrid>
      <w:tr w:rsidR="00502601" w14:paraId="258ABD07" w14:textId="77777777">
        <w:trPr>
          <w:trHeight w:val="211"/>
        </w:trPr>
        <w:tc>
          <w:tcPr>
            <w:tcW w:w="4368" w:type="dxa"/>
            <w:tcBorders>
              <w:top w:val="nil"/>
              <w:left w:val="nil"/>
              <w:bottom w:val="single" w:sz="2" w:space="0" w:color="000000"/>
              <w:right w:val="single" w:sz="2" w:space="0" w:color="000000"/>
            </w:tcBorders>
          </w:tcPr>
          <w:p w14:paraId="1A12F23A" w14:textId="77777777" w:rsidR="00502601" w:rsidRDefault="00164766">
            <w:pPr>
              <w:spacing w:after="0" w:line="259" w:lineRule="auto"/>
              <w:ind w:left="0"/>
            </w:pPr>
            <w:r>
              <w:t>Vehicle cleanin</w:t>
            </w:r>
            <w:r w:rsidR="0069665A">
              <w:t>g</w:t>
            </w:r>
            <w:r>
              <w:t xml:space="preserve"> -- $15.00 interior/exterior</w:t>
            </w:r>
          </w:p>
        </w:tc>
        <w:tc>
          <w:tcPr>
            <w:tcW w:w="2448" w:type="dxa"/>
            <w:tcBorders>
              <w:top w:val="nil"/>
              <w:left w:val="single" w:sz="2" w:space="0" w:color="000000"/>
              <w:bottom w:val="single" w:sz="2" w:space="0" w:color="000000"/>
              <w:right w:val="nil"/>
            </w:tcBorders>
          </w:tcPr>
          <w:p w14:paraId="63E36446" w14:textId="77777777" w:rsidR="00502601" w:rsidRDefault="00164766">
            <w:pPr>
              <w:spacing w:after="0" w:line="259" w:lineRule="auto"/>
              <w:ind w:left="86"/>
            </w:pPr>
            <w:r>
              <w:t>10.00 exterior wash onl</w:t>
            </w:r>
            <w:r w:rsidR="0069665A">
              <w:t>y</w:t>
            </w:r>
          </w:p>
        </w:tc>
      </w:tr>
    </w:tbl>
    <w:p w14:paraId="56828916" w14:textId="77777777" w:rsidR="00502601" w:rsidRDefault="00164766">
      <w:pPr>
        <w:numPr>
          <w:ilvl w:val="0"/>
          <w:numId w:val="6"/>
        </w:numPr>
        <w:ind w:left="1101" w:hanging="355"/>
      </w:pPr>
      <w:r>
        <w:t>Interior/exterior includes wash, vacuum, clean windows</w:t>
      </w:r>
    </w:p>
    <w:p w14:paraId="68D1FF22" w14:textId="37E4C4C1" w:rsidR="00502601" w:rsidRDefault="00164766">
      <w:pPr>
        <w:numPr>
          <w:ilvl w:val="0"/>
          <w:numId w:val="6"/>
        </w:numPr>
        <w:spacing w:after="395"/>
        <w:ind w:left="1101" w:hanging="355"/>
      </w:pPr>
      <w:r>
        <w:t>Vehicles to be cleaned &amp; washed as needed</w:t>
      </w:r>
    </w:p>
    <w:p w14:paraId="5E5CE532" w14:textId="593557E9" w:rsidR="00CB5D9E" w:rsidRPr="00CB5D9E" w:rsidRDefault="00CB5D9E" w:rsidP="00CB5D9E">
      <w:pPr>
        <w:spacing w:after="395"/>
        <w:rPr>
          <w:u w:val="single"/>
        </w:rPr>
      </w:pPr>
      <w:r>
        <w:rPr>
          <w:u w:val="single"/>
        </w:rPr>
        <w:t>Vehicle Detailing – total cost not to exceed $200</w:t>
      </w:r>
    </w:p>
    <w:p w14:paraId="28ADF730" w14:textId="1B90EB9E" w:rsidR="00A93355" w:rsidRPr="00A93355" w:rsidRDefault="00A93355" w:rsidP="00A93355">
      <w:pPr>
        <w:numPr>
          <w:ilvl w:val="0"/>
          <w:numId w:val="6"/>
        </w:numPr>
        <w:spacing w:after="395"/>
        <w:ind w:left="1101" w:hanging="355"/>
      </w:pPr>
      <w:r w:rsidRPr="00A93355">
        <w:t>Vehicle detailing to include exterior wash and wax, interior cleaning and vacuuming of floors, floor mats and carpeting (if so equipped), clean windows both inside and out, and wipe down of interior surfaces.</w:t>
      </w:r>
    </w:p>
    <w:p w14:paraId="5B35BC01" w14:textId="77777777" w:rsidR="00502601" w:rsidRDefault="00164766">
      <w:pPr>
        <w:pStyle w:val="Heading2"/>
        <w:spacing w:after="282"/>
        <w:ind w:left="398"/>
      </w:pPr>
      <w:r>
        <w:rPr>
          <w:sz w:val="24"/>
          <w:u w:val="single" w:color="000000"/>
        </w:rPr>
        <w:t>Tire Changeover -- $15.00 per tire</w:t>
      </w:r>
    </w:p>
    <w:p w14:paraId="377A477C" w14:textId="77777777" w:rsidR="00502601" w:rsidRDefault="00164766">
      <w:pPr>
        <w:numPr>
          <w:ilvl w:val="0"/>
          <w:numId w:val="7"/>
        </w:numPr>
        <w:ind w:left="1084" w:hanging="350"/>
      </w:pPr>
      <w:r>
        <w:t>Does not include cost of tire (supplied by police department)</w:t>
      </w:r>
    </w:p>
    <w:p w14:paraId="691520B5" w14:textId="77777777" w:rsidR="00502601" w:rsidRDefault="00164766">
      <w:pPr>
        <w:numPr>
          <w:ilvl w:val="0"/>
          <w:numId w:val="7"/>
        </w:numPr>
        <w:ind w:left="1084" w:hanging="350"/>
      </w:pPr>
      <w:r>
        <w:t>Includes mounting and balancing</w:t>
      </w:r>
    </w:p>
    <w:p w14:paraId="6A94B697" w14:textId="77777777" w:rsidR="00502601" w:rsidRDefault="00164766">
      <w:pPr>
        <w:numPr>
          <w:ilvl w:val="0"/>
          <w:numId w:val="7"/>
        </w:numPr>
        <w:spacing w:after="403"/>
        <w:ind w:left="1084" w:hanging="350"/>
      </w:pPr>
      <w:r>
        <w:t>Includes weights/tire valve</w:t>
      </w:r>
    </w:p>
    <w:p w14:paraId="662D9BD7" w14:textId="77777777" w:rsidR="00502601" w:rsidRDefault="00164766">
      <w:pPr>
        <w:pStyle w:val="Heading2"/>
        <w:spacing w:after="219"/>
        <w:ind w:left="398"/>
      </w:pPr>
      <w:r>
        <w:rPr>
          <w:sz w:val="24"/>
          <w:u w:val="single" w:color="000000"/>
        </w:rPr>
        <w:t>Service Calls Flat rate of one (</w:t>
      </w:r>
      <w:proofErr w:type="gramStart"/>
      <w:r>
        <w:rPr>
          <w:sz w:val="24"/>
          <w:u w:val="single" w:color="000000"/>
        </w:rPr>
        <w:t>l )</w:t>
      </w:r>
      <w:proofErr w:type="gramEnd"/>
      <w:r>
        <w:rPr>
          <w:sz w:val="24"/>
          <w:u w:val="single" w:color="000000"/>
        </w:rPr>
        <w:t xml:space="preserve"> hour (contract labor rate)</w:t>
      </w:r>
    </w:p>
    <w:p w14:paraId="7EC070E7" w14:textId="77777777" w:rsidR="00502601" w:rsidRDefault="00164766">
      <w:pPr>
        <w:numPr>
          <w:ilvl w:val="0"/>
          <w:numId w:val="8"/>
        </w:numPr>
        <w:ind w:left="1072" w:hanging="350"/>
      </w:pPr>
      <w:r>
        <w:t>Covers calls for service for department vehicles including but not limited to tire changes, jumpstarts, lock outs, etc.</w:t>
      </w:r>
    </w:p>
    <w:p w14:paraId="37B83A0A" w14:textId="77777777" w:rsidR="00502601" w:rsidRDefault="00164766">
      <w:pPr>
        <w:numPr>
          <w:ilvl w:val="0"/>
          <w:numId w:val="8"/>
        </w:numPr>
        <w:spacing w:after="1207"/>
        <w:ind w:left="1072" w:hanging="350"/>
      </w:pPr>
      <w:r>
        <w:t>There will be no mileage charge for service calls within 25 miles of the garage.</w:t>
      </w:r>
    </w:p>
    <w:p w14:paraId="31976FAB" w14:textId="4E37C0A0" w:rsidR="00502601" w:rsidRDefault="00164766">
      <w:pPr>
        <w:spacing w:after="282" w:line="259" w:lineRule="auto"/>
        <w:ind w:left="398" w:hanging="10"/>
      </w:pPr>
      <w:r>
        <w:rPr>
          <w:u w:val="single" w:color="000000"/>
        </w:rPr>
        <w:lastRenderedPageBreak/>
        <w:t xml:space="preserve">REV </w:t>
      </w:r>
      <w:r w:rsidR="00CB5D9E">
        <w:rPr>
          <w:u w:val="single" w:color="000000"/>
        </w:rPr>
        <w:t>02/20</w:t>
      </w:r>
    </w:p>
    <w:p w14:paraId="19A3CB64" w14:textId="77777777" w:rsidR="00502601" w:rsidRDefault="00164766">
      <w:pPr>
        <w:pStyle w:val="Heading1"/>
        <w:spacing w:after="0" w:line="259" w:lineRule="auto"/>
        <w:ind w:left="437" w:right="0" w:firstLine="0"/>
      </w:pPr>
      <w:r>
        <w:t>Vehicle Safety Check</w:t>
      </w:r>
    </w:p>
    <w:p w14:paraId="3BBE6DC1" w14:textId="77777777" w:rsidR="00502601" w:rsidRDefault="00164766">
      <w:pPr>
        <w:tabs>
          <w:tab w:val="center" w:pos="2498"/>
          <w:tab w:val="center" w:pos="4682"/>
          <w:tab w:val="center" w:pos="6922"/>
        </w:tabs>
        <w:spacing w:after="363" w:line="259" w:lineRule="auto"/>
        <w:ind w:left="0"/>
      </w:pPr>
      <w:r>
        <w:rPr>
          <w:rFonts w:ascii="Microsoft JhengHei" w:eastAsia="Microsoft JhengHei" w:hAnsi="Microsoft JhengHei" w:cs="Microsoft JhengHei"/>
        </w:rPr>
        <w:tab/>
      </w:r>
      <w:r>
        <w:t xml:space="preserve">I - Inspected </w:t>
      </w:r>
      <w:r>
        <w:tab/>
        <w:t>A — Attention Needed</w:t>
      </w:r>
      <w:r>
        <w:tab/>
        <w:t>R- Repaired</w:t>
      </w:r>
    </w:p>
    <w:p w14:paraId="13856852" w14:textId="77777777" w:rsidR="00502601" w:rsidRDefault="00164766">
      <w:pPr>
        <w:spacing w:after="127" w:line="259" w:lineRule="auto"/>
        <w:ind w:left="0" w:right="1411"/>
        <w:jc w:val="right"/>
      </w:pPr>
      <w:r>
        <w:rPr>
          <w:sz w:val="34"/>
        </w:rPr>
        <w:t>Ansonia Police Department- Addendum B</w:t>
      </w:r>
    </w:p>
    <w:p w14:paraId="7FFFD825" w14:textId="77777777" w:rsidR="00502601" w:rsidRDefault="00164766">
      <w:pPr>
        <w:tabs>
          <w:tab w:val="center" w:pos="1678"/>
          <w:tab w:val="center" w:pos="5376"/>
        </w:tabs>
        <w:spacing w:after="0" w:line="259" w:lineRule="auto"/>
        <w:ind w:left="0"/>
      </w:pPr>
      <w:r>
        <w:rPr>
          <w:rFonts w:ascii="Microsoft JhengHei" w:eastAsia="Microsoft JhengHei" w:hAnsi="Microsoft JhengHei" w:cs="Microsoft JhengHei"/>
          <w:sz w:val="28"/>
        </w:rPr>
        <w:tab/>
      </w:r>
      <w:r>
        <w:rPr>
          <w:sz w:val="28"/>
        </w:rPr>
        <w:t>Car</w:t>
      </w:r>
      <w:r>
        <w:rPr>
          <w:sz w:val="28"/>
        </w:rPr>
        <w:tab/>
        <w:t>Miles</w:t>
      </w:r>
    </w:p>
    <w:p w14:paraId="1513F2CA" w14:textId="77777777" w:rsidR="00502601" w:rsidRDefault="00164766">
      <w:pPr>
        <w:spacing w:after="230" w:line="259" w:lineRule="auto"/>
        <w:ind w:left="1944"/>
      </w:pPr>
      <w:r>
        <w:rPr>
          <w:noProof/>
        </w:rPr>
        <w:drawing>
          <wp:inline distT="0" distB="0" distL="0" distR="0" wp14:anchorId="24F56814" wp14:editId="75A68EF8">
            <wp:extent cx="3852672" cy="18294"/>
            <wp:effectExtent l="0" t="0" r="0" b="0"/>
            <wp:docPr id="32572" name="Picture 32572"/>
            <wp:cNvGraphicFramePr/>
            <a:graphic xmlns:a="http://schemas.openxmlformats.org/drawingml/2006/main">
              <a:graphicData uri="http://schemas.openxmlformats.org/drawingml/2006/picture">
                <pic:pic xmlns:pic="http://schemas.openxmlformats.org/drawingml/2006/picture">
                  <pic:nvPicPr>
                    <pic:cNvPr id="32572" name="Picture 32572"/>
                    <pic:cNvPicPr/>
                  </pic:nvPicPr>
                  <pic:blipFill>
                    <a:blip r:embed="rId12"/>
                    <a:stretch>
                      <a:fillRect/>
                    </a:stretch>
                  </pic:blipFill>
                  <pic:spPr>
                    <a:xfrm>
                      <a:off x="0" y="0"/>
                      <a:ext cx="3852672" cy="18294"/>
                    </a:xfrm>
                    <a:prstGeom prst="rect">
                      <a:avLst/>
                    </a:prstGeom>
                  </pic:spPr>
                </pic:pic>
              </a:graphicData>
            </a:graphic>
          </wp:inline>
        </w:drawing>
      </w:r>
    </w:p>
    <w:p w14:paraId="3955DFDD" w14:textId="77777777" w:rsidR="00502601" w:rsidRDefault="00164766">
      <w:pPr>
        <w:pStyle w:val="Heading2"/>
        <w:ind w:left="33"/>
      </w:pPr>
      <w:r>
        <w:t>Maintenance</w:t>
      </w:r>
    </w:p>
    <w:p w14:paraId="2E79E8C5" w14:textId="77777777" w:rsidR="00502601" w:rsidRDefault="00164766">
      <w:pPr>
        <w:spacing w:after="276" w:line="259" w:lineRule="auto"/>
        <w:ind w:left="5" w:right="-442"/>
      </w:pPr>
      <w:r>
        <w:rPr>
          <w:rFonts w:ascii="Microsoft JhengHei" w:eastAsia="Microsoft JhengHei" w:hAnsi="Microsoft JhengHei" w:cs="Microsoft JhengHei"/>
          <w:noProof/>
          <w:sz w:val="22"/>
        </w:rPr>
        <mc:AlternateContent>
          <mc:Choice Requires="wpg">
            <w:drawing>
              <wp:inline distT="0" distB="0" distL="0" distR="0" wp14:anchorId="11C7B9C8" wp14:editId="362EE089">
                <wp:extent cx="5974080" cy="6098"/>
                <wp:effectExtent l="0" t="0" r="0" b="0"/>
                <wp:docPr id="32611" name="Group 32611"/>
                <wp:cNvGraphicFramePr/>
                <a:graphic xmlns:a="http://schemas.openxmlformats.org/drawingml/2006/main">
                  <a:graphicData uri="http://schemas.microsoft.com/office/word/2010/wordprocessingGroup">
                    <wpg:wgp>
                      <wpg:cNvGrpSpPr/>
                      <wpg:grpSpPr>
                        <a:xfrm>
                          <a:off x="0" y="0"/>
                          <a:ext cx="5974080" cy="6098"/>
                          <a:chOff x="0" y="0"/>
                          <a:chExt cx="5974080" cy="6098"/>
                        </a:xfrm>
                      </wpg:grpSpPr>
                      <wps:wsp>
                        <wps:cNvPr id="32610" name="Shape 32610"/>
                        <wps:cNvSpPr/>
                        <wps:spPr>
                          <a:xfrm>
                            <a:off x="0" y="0"/>
                            <a:ext cx="5974080" cy="6098"/>
                          </a:xfrm>
                          <a:custGeom>
                            <a:avLst/>
                            <a:gdLst/>
                            <a:ahLst/>
                            <a:cxnLst/>
                            <a:rect l="0" t="0" r="0" b="0"/>
                            <a:pathLst>
                              <a:path w="5974080" h="6098">
                                <a:moveTo>
                                  <a:pt x="0" y="3049"/>
                                </a:moveTo>
                                <a:lnTo>
                                  <a:pt x="597408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611" style="width:470.4pt;height:0.480133pt;mso-position-horizontal-relative:char;mso-position-vertical-relative:line" coordsize="59740,60">
                <v:shape id="Shape 32610" style="position:absolute;width:59740;height:60;left:0;top:0;" coordsize="5974080,6098" path="m0,3049l5974080,3049">
                  <v:stroke weight="0.480133pt" endcap="flat" joinstyle="miter" miterlimit="1" on="true" color="#000000"/>
                  <v:fill on="false" color="#000000"/>
                </v:shape>
              </v:group>
            </w:pict>
          </mc:Fallback>
        </mc:AlternateContent>
      </w:r>
    </w:p>
    <w:p w14:paraId="15E38BFC" w14:textId="77777777" w:rsidR="00502601" w:rsidRDefault="00164766">
      <w:pPr>
        <w:tabs>
          <w:tab w:val="center" w:pos="2683"/>
          <w:tab w:val="center" w:pos="5482"/>
          <w:tab w:val="center" w:pos="7486"/>
        </w:tabs>
        <w:ind w:left="0"/>
      </w:pPr>
      <w:r>
        <w:t>IOW30 / 5W20</w:t>
      </w:r>
      <w:r>
        <w:tab/>
      </w:r>
      <w:proofErr w:type="spellStart"/>
      <w:r>
        <w:t>Qts</w:t>
      </w:r>
      <w:proofErr w:type="spellEnd"/>
      <w:r>
        <w:t>.</w:t>
      </w:r>
      <w:r>
        <w:tab/>
        <w:t>Oil Filter</w:t>
      </w:r>
      <w:r>
        <w:tab/>
        <w:t>Lube</w:t>
      </w:r>
    </w:p>
    <w:p w14:paraId="557E01C9" w14:textId="77777777" w:rsidR="00502601" w:rsidRDefault="00164766">
      <w:pPr>
        <w:spacing w:after="182" w:line="259" w:lineRule="auto"/>
        <w:ind w:left="2938" w:right="-389"/>
      </w:pPr>
      <w:r>
        <w:rPr>
          <w:noProof/>
        </w:rPr>
        <w:drawing>
          <wp:inline distT="0" distB="0" distL="0" distR="0" wp14:anchorId="3F68A80F" wp14:editId="2D041B72">
            <wp:extent cx="4078224" cy="15245"/>
            <wp:effectExtent l="0" t="0" r="0" b="0"/>
            <wp:docPr id="32574" name="Picture 32574"/>
            <wp:cNvGraphicFramePr/>
            <a:graphic xmlns:a="http://schemas.openxmlformats.org/drawingml/2006/main">
              <a:graphicData uri="http://schemas.openxmlformats.org/drawingml/2006/picture">
                <pic:pic xmlns:pic="http://schemas.openxmlformats.org/drawingml/2006/picture">
                  <pic:nvPicPr>
                    <pic:cNvPr id="32574" name="Picture 32574"/>
                    <pic:cNvPicPr/>
                  </pic:nvPicPr>
                  <pic:blipFill>
                    <a:blip r:embed="rId13"/>
                    <a:stretch>
                      <a:fillRect/>
                    </a:stretch>
                  </pic:blipFill>
                  <pic:spPr>
                    <a:xfrm>
                      <a:off x="0" y="0"/>
                      <a:ext cx="4078224" cy="15245"/>
                    </a:xfrm>
                    <a:prstGeom prst="rect">
                      <a:avLst/>
                    </a:prstGeom>
                  </pic:spPr>
                </pic:pic>
              </a:graphicData>
            </a:graphic>
          </wp:inline>
        </w:drawing>
      </w:r>
    </w:p>
    <w:p w14:paraId="5E17618C" w14:textId="77777777" w:rsidR="00502601" w:rsidRDefault="00164766">
      <w:pPr>
        <w:tabs>
          <w:tab w:val="center" w:pos="3072"/>
          <w:tab w:val="center" w:pos="6348"/>
        </w:tabs>
        <w:ind w:left="0"/>
      </w:pPr>
      <w:r>
        <w:t>P/S Fluid</w:t>
      </w:r>
      <w:r>
        <w:tab/>
        <w:t>Trans. Fluid</w:t>
      </w:r>
      <w:r>
        <w:tab/>
        <w:t>Washer Fluid &amp; Operation</w:t>
      </w:r>
    </w:p>
    <w:p w14:paraId="4206166B" w14:textId="77777777" w:rsidR="00502601" w:rsidRDefault="00164766">
      <w:pPr>
        <w:spacing w:after="184" w:line="259" w:lineRule="auto"/>
        <w:ind w:left="984" w:right="-398"/>
      </w:pPr>
      <w:r>
        <w:rPr>
          <w:noProof/>
        </w:rPr>
        <w:drawing>
          <wp:inline distT="0" distB="0" distL="0" distR="0" wp14:anchorId="119DAFA5" wp14:editId="69680E80">
            <wp:extent cx="5324857" cy="15245"/>
            <wp:effectExtent l="0" t="0" r="0" b="0"/>
            <wp:docPr id="32576" name="Picture 32576"/>
            <wp:cNvGraphicFramePr/>
            <a:graphic xmlns:a="http://schemas.openxmlformats.org/drawingml/2006/main">
              <a:graphicData uri="http://schemas.openxmlformats.org/drawingml/2006/picture">
                <pic:pic xmlns:pic="http://schemas.openxmlformats.org/drawingml/2006/picture">
                  <pic:nvPicPr>
                    <pic:cNvPr id="32576" name="Picture 32576"/>
                    <pic:cNvPicPr/>
                  </pic:nvPicPr>
                  <pic:blipFill>
                    <a:blip r:embed="rId14"/>
                    <a:stretch>
                      <a:fillRect/>
                    </a:stretch>
                  </pic:blipFill>
                  <pic:spPr>
                    <a:xfrm>
                      <a:off x="0" y="0"/>
                      <a:ext cx="5324857" cy="15245"/>
                    </a:xfrm>
                    <a:prstGeom prst="rect">
                      <a:avLst/>
                    </a:prstGeom>
                  </pic:spPr>
                </pic:pic>
              </a:graphicData>
            </a:graphic>
          </wp:inline>
        </w:drawing>
      </w:r>
    </w:p>
    <w:p w14:paraId="7E96E98C" w14:textId="77777777" w:rsidR="00502601" w:rsidRDefault="00164766">
      <w:pPr>
        <w:tabs>
          <w:tab w:val="center" w:pos="2940"/>
          <w:tab w:val="center" w:pos="6012"/>
        </w:tabs>
        <w:ind w:left="0"/>
      </w:pPr>
      <w:r>
        <w:t>Brake Fluid</w:t>
      </w:r>
      <w:r>
        <w:tab/>
        <w:t>Rear End</w:t>
      </w:r>
      <w:r>
        <w:tab/>
        <w:t>Transfer Case Fluid</w:t>
      </w:r>
    </w:p>
    <w:p w14:paraId="7E8AA886" w14:textId="77777777" w:rsidR="00502601" w:rsidRDefault="00164766">
      <w:pPr>
        <w:spacing w:after="180" w:line="259" w:lineRule="auto"/>
        <w:ind w:left="1219" w:right="-341"/>
      </w:pPr>
      <w:r>
        <w:rPr>
          <w:noProof/>
        </w:rPr>
        <w:drawing>
          <wp:inline distT="0" distB="0" distL="0" distR="0" wp14:anchorId="5801423B" wp14:editId="4356A355">
            <wp:extent cx="5138928" cy="15245"/>
            <wp:effectExtent l="0" t="0" r="0" b="0"/>
            <wp:docPr id="32578" name="Picture 32578"/>
            <wp:cNvGraphicFramePr/>
            <a:graphic xmlns:a="http://schemas.openxmlformats.org/drawingml/2006/main">
              <a:graphicData uri="http://schemas.openxmlformats.org/drawingml/2006/picture">
                <pic:pic xmlns:pic="http://schemas.openxmlformats.org/drawingml/2006/picture">
                  <pic:nvPicPr>
                    <pic:cNvPr id="32578" name="Picture 32578"/>
                    <pic:cNvPicPr/>
                  </pic:nvPicPr>
                  <pic:blipFill>
                    <a:blip r:embed="rId15"/>
                    <a:stretch>
                      <a:fillRect/>
                    </a:stretch>
                  </pic:blipFill>
                  <pic:spPr>
                    <a:xfrm>
                      <a:off x="0" y="0"/>
                      <a:ext cx="5138928" cy="15245"/>
                    </a:xfrm>
                    <a:prstGeom prst="rect">
                      <a:avLst/>
                    </a:prstGeom>
                  </pic:spPr>
                </pic:pic>
              </a:graphicData>
            </a:graphic>
          </wp:inline>
        </w:drawing>
      </w:r>
    </w:p>
    <w:p w14:paraId="287028DF" w14:textId="77777777" w:rsidR="00502601" w:rsidRDefault="00164766">
      <w:pPr>
        <w:tabs>
          <w:tab w:val="center" w:pos="3048"/>
        </w:tabs>
        <w:ind w:left="0"/>
      </w:pPr>
      <w:r>
        <w:t>Air Filter</w:t>
      </w:r>
      <w:r>
        <w:tab/>
      </w:r>
      <w:proofErr w:type="spellStart"/>
      <w:r>
        <w:t>Anti Freeze</w:t>
      </w:r>
      <w:proofErr w:type="spellEnd"/>
    </w:p>
    <w:p w14:paraId="71DCC727" w14:textId="77777777" w:rsidR="00502601" w:rsidRDefault="00164766">
      <w:pPr>
        <w:spacing w:after="181" w:line="259" w:lineRule="auto"/>
        <w:ind w:left="979"/>
      </w:pPr>
      <w:r>
        <w:rPr>
          <w:noProof/>
        </w:rPr>
        <w:drawing>
          <wp:inline distT="0" distB="0" distL="0" distR="0" wp14:anchorId="6DC4BBCF" wp14:editId="2F65DC6D">
            <wp:extent cx="2319528" cy="12196"/>
            <wp:effectExtent l="0" t="0" r="0" b="0"/>
            <wp:docPr id="32580" name="Picture 32580"/>
            <wp:cNvGraphicFramePr/>
            <a:graphic xmlns:a="http://schemas.openxmlformats.org/drawingml/2006/main">
              <a:graphicData uri="http://schemas.openxmlformats.org/drawingml/2006/picture">
                <pic:pic xmlns:pic="http://schemas.openxmlformats.org/drawingml/2006/picture">
                  <pic:nvPicPr>
                    <pic:cNvPr id="32580" name="Picture 32580"/>
                    <pic:cNvPicPr/>
                  </pic:nvPicPr>
                  <pic:blipFill>
                    <a:blip r:embed="rId16"/>
                    <a:stretch>
                      <a:fillRect/>
                    </a:stretch>
                  </pic:blipFill>
                  <pic:spPr>
                    <a:xfrm>
                      <a:off x="0" y="0"/>
                      <a:ext cx="2319528" cy="12196"/>
                    </a:xfrm>
                    <a:prstGeom prst="rect">
                      <a:avLst/>
                    </a:prstGeom>
                  </pic:spPr>
                </pic:pic>
              </a:graphicData>
            </a:graphic>
          </wp:inline>
        </w:drawing>
      </w:r>
    </w:p>
    <w:p w14:paraId="3DD122B2" w14:textId="77777777" w:rsidR="00502601" w:rsidRDefault="00164766">
      <w:pPr>
        <w:tabs>
          <w:tab w:val="center" w:pos="2734"/>
          <w:tab w:val="center" w:pos="5832"/>
        </w:tabs>
        <w:ind w:left="0"/>
      </w:pPr>
      <w:r>
        <w:t>Hoses</w:t>
      </w:r>
      <w:r>
        <w:tab/>
        <w:t>Belts</w:t>
      </w:r>
      <w:r>
        <w:tab/>
        <w:t>Cooling System</w:t>
      </w:r>
    </w:p>
    <w:p w14:paraId="1B2CE680" w14:textId="77777777" w:rsidR="00502601" w:rsidRDefault="00164766">
      <w:pPr>
        <w:spacing w:after="715" w:line="259" w:lineRule="auto"/>
        <w:ind w:left="667"/>
      </w:pPr>
      <w:r>
        <w:rPr>
          <w:noProof/>
        </w:rPr>
        <w:drawing>
          <wp:inline distT="0" distB="0" distL="0" distR="0" wp14:anchorId="71C60E8C" wp14:editId="5628FF9A">
            <wp:extent cx="4340352" cy="12196"/>
            <wp:effectExtent l="0" t="0" r="0" b="0"/>
            <wp:docPr id="32582" name="Picture 32582"/>
            <wp:cNvGraphicFramePr/>
            <a:graphic xmlns:a="http://schemas.openxmlformats.org/drawingml/2006/main">
              <a:graphicData uri="http://schemas.openxmlformats.org/drawingml/2006/picture">
                <pic:pic xmlns:pic="http://schemas.openxmlformats.org/drawingml/2006/picture">
                  <pic:nvPicPr>
                    <pic:cNvPr id="32582" name="Picture 32582"/>
                    <pic:cNvPicPr/>
                  </pic:nvPicPr>
                  <pic:blipFill>
                    <a:blip r:embed="rId17"/>
                    <a:stretch>
                      <a:fillRect/>
                    </a:stretch>
                  </pic:blipFill>
                  <pic:spPr>
                    <a:xfrm>
                      <a:off x="0" y="0"/>
                      <a:ext cx="4340352" cy="12196"/>
                    </a:xfrm>
                    <a:prstGeom prst="rect">
                      <a:avLst/>
                    </a:prstGeom>
                  </pic:spPr>
                </pic:pic>
              </a:graphicData>
            </a:graphic>
          </wp:inline>
        </w:drawing>
      </w:r>
    </w:p>
    <w:p w14:paraId="24937C31" w14:textId="77777777" w:rsidR="00502601" w:rsidRDefault="00164766">
      <w:pPr>
        <w:pStyle w:val="Heading2"/>
        <w:ind w:left="33"/>
      </w:pPr>
      <w:r>
        <w:t>Front End</w:t>
      </w:r>
    </w:p>
    <w:p w14:paraId="49102669" w14:textId="77777777" w:rsidR="00502601" w:rsidRDefault="00164766">
      <w:pPr>
        <w:spacing w:after="276" w:line="259" w:lineRule="auto"/>
        <w:ind w:left="0" w:right="-442"/>
      </w:pPr>
      <w:r>
        <w:rPr>
          <w:rFonts w:ascii="Microsoft JhengHei" w:eastAsia="Microsoft JhengHei" w:hAnsi="Microsoft JhengHei" w:cs="Microsoft JhengHei"/>
          <w:noProof/>
          <w:sz w:val="22"/>
        </w:rPr>
        <mc:AlternateContent>
          <mc:Choice Requires="wpg">
            <w:drawing>
              <wp:inline distT="0" distB="0" distL="0" distR="0" wp14:anchorId="7DE2A2C3" wp14:editId="7A8B21A6">
                <wp:extent cx="5977128" cy="9147"/>
                <wp:effectExtent l="0" t="0" r="0" b="0"/>
                <wp:docPr id="32613" name="Group 32613"/>
                <wp:cNvGraphicFramePr/>
                <a:graphic xmlns:a="http://schemas.openxmlformats.org/drawingml/2006/main">
                  <a:graphicData uri="http://schemas.microsoft.com/office/word/2010/wordprocessingGroup">
                    <wpg:wgp>
                      <wpg:cNvGrpSpPr/>
                      <wpg:grpSpPr>
                        <a:xfrm>
                          <a:off x="0" y="0"/>
                          <a:ext cx="5977128" cy="9147"/>
                          <a:chOff x="0" y="0"/>
                          <a:chExt cx="5977128" cy="9147"/>
                        </a:xfrm>
                      </wpg:grpSpPr>
                      <wps:wsp>
                        <wps:cNvPr id="32612" name="Shape 32612"/>
                        <wps:cNvSpPr/>
                        <wps:spPr>
                          <a:xfrm>
                            <a:off x="0" y="0"/>
                            <a:ext cx="5977128" cy="9147"/>
                          </a:xfrm>
                          <a:custGeom>
                            <a:avLst/>
                            <a:gdLst/>
                            <a:ahLst/>
                            <a:cxnLst/>
                            <a:rect l="0" t="0" r="0" b="0"/>
                            <a:pathLst>
                              <a:path w="5977128" h="9147">
                                <a:moveTo>
                                  <a:pt x="0" y="4573"/>
                                </a:moveTo>
                                <a:lnTo>
                                  <a:pt x="59771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613" style="width:470.64pt;height:0.720215pt;mso-position-horizontal-relative:char;mso-position-vertical-relative:line" coordsize="59771,91">
                <v:shape id="Shape 32612" style="position:absolute;width:59771;height:91;left:0;top:0;" coordsize="5977128,9147" path="m0,4573l5977128,4573">
                  <v:stroke weight="0.720215pt" endcap="flat" joinstyle="miter" miterlimit="1" on="true" color="#000000"/>
                  <v:fill on="false" color="#000000"/>
                </v:shape>
              </v:group>
            </w:pict>
          </mc:Fallback>
        </mc:AlternateContent>
      </w:r>
    </w:p>
    <w:p w14:paraId="0B9E7658" w14:textId="77777777" w:rsidR="00502601" w:rsidRDefault="00164766">
      <w:pPr>
        <w:spacing w:after="0" w:line="339" w:lineRule="auto"/>
        <w:ind w:left="34" w:right="2486" w:hanging="5"/>
        <w:jc w:val="both"/>
      </w:pPr>
      <w:r>
        <w:t xml:space="preserve">Upper Ball Joints </w:t>
      </w:r>
      <w:r>
        <w:rPr>
          <w:noProof/>
        </w:rPr>
        <w:drawing>
          <wp:inline distT="0" distB="0" distL="0" distR="0" wp14:anchorId="4696E599" wp14:editId="25F30802">
            <wp:extent cx="2270760" cy="143299"/>
            <wp:effectExtent l="0" t="0" r="0" b="0"/>
            <wp:docPr id="32584" name="Picture 32584"/>
            <wp:cNvGraphicFramePr/>
            <a:graphic xmlns:a="http://schemas.openxmlformats.org/drawingml/2006/main">
              <a:graphicData uri="http://schemas.openxmlformats.org/drawingml/2006/picture">
                <pic:pic xmlns:pic="http://schemas.openxmlformats.org/drawingml/2006/picture">
                  <pic:nvPicPr>
                    <pic:cNvPr id="32584" name="Picture 32584"/>
                    <pic:cNvPicPr/>
                  </pic:nvPicPr>
                  <pic:blipFill>
                    <a:blip r:embed="rId18"/>
                    <a:stretch>
                      <a:fillRect/>
                    </a:stretch>
                  </pic:blipFill>
                  <pic:spPr>
                    <a:xfrm>
                      <a:off x="0" y="0"/>
                      <a:ext cx="2270760" cy="143299"/>
                    </a:xfrm>
                    <a:prstGeom prst="rect">
                      <a:avLst/>
                    </a:prstGeom>
                  </pic:spPr>
                </pic:pic>
              </a:graphicData>
            </a:graphic>
          </wp:inline>
        </w:drawing>
      </w:r>
      <w:r>
        <w:t xml:space="preserve">Lower Ball Joints </w:t>
      </w:r>
      <w:r>
        <w:rPr>
          <w:noProof/>
        </w:rPr>
        <w:drawing>
          <wp:inline distT="0" distB="0" distL="0" distR="0" wp14:anchorId="7786FE01" wp14:editId="10CB5EEF">
            <wp:extent cx="2270760" cy="140250"/>
            <wp:effectExtent l="0" t="0" r="0" b="0"/>
            <wp:docPr id="32586" name="Picture 32586"/>
            <wp:cNvGraphicFramePr/>
            <a:graphic xmlns:a="http://schemas.openxmlformats.org/drawingml/2006/main">
              <a:graphicData uri="http://schemas.openxmlformats.org/drawingml/2006/picture">
                <pic:pic xmlns:pic="http://schemas.openxmlformats.org/drawingml/2006/picture">
                  <pic:nvPicPr>
                    <pic:cNvPr id="32586" name="Picture 32586"/>
                    <pic:cNvPicPr/>
                  </pic:nvPicPr>
                  <pic:blipFill>
                    <a:blip r:embed="rId19"/>
                    <a:stretch>
                      <a:fillRect/>
                    </a:stretch>
                  </pic:blipFill>
                  <pic:spPr>
                    <a:xfrm>
                      <a:off x="0" y="0"/>
                      <a:ext cx="2270760" cy="140250"/>
                    </a:xfrm>
                    <a:prstGeom prst="rect">
                      <a:avLst/>
                    </a:prstGeom>
                  </pic:spPr>
                </pic:pic>
              </a:graphicData>
            </a:graphic>
          </wp:inline>
        </w:drawing>
      </w:r>
      <w:r>
        <w:t>Outer Tie Rod Ends</w:t>
      </w:r>
      <w:r>
        <w:rPr>
          <w:noProof/>
        </w:rPr>
        <w:drawing>
          <wp:inline distT="0" distB="0" distL="0" distR="0" wp14:anchorId="65059FF5" wp14:editId="23D66F7E">
            <wp:extent cx="2267712" cy="143299"/>
            <wp:effectExtent l="0" t="0" r="0" b="0"/>
            <wp:docPr id="32588" name="Picture 32588"/>
            <wp:cNvGraphicFramePr/>
            <a:graphic xmlns:a="http://schemas.openxmlformats.org/drawingml/2006/main">
              <a:graphicData uri="http://schemas.openxmlformats.org/drawingml/2006/picture">
                <pic:pic xmlns:pic="http://schemas.openxmlformats.org/drawingml/2006/picture">
                  <pic:nvPicPr>
                    <pic:cNvPr id="32588" name="Picture 32588"/>
                    <pic:cNvPicPr/>
                  </pic:nvPicPr>
                  <pic:blipFill>
                    <a:blip r:embed="rId20"/>
                    <a:stretch>
                      <a:fillRect/>
                    </a:stretch>
                  </pic:blipFill>
                  <pic:spPr>
                    <a:xfrm>
                      <a:off x="0" y="0"/>
                      <a:ext cx="2267712" cy="143299"/>
                    </a:xfrm>
                    <a:prstGeom prst="rect">
                      <a:avLst/>
                    </a:prstGeom>
                  </pic:spPr>
                </pic:pic>
              </a:graphicData>
            </a:graphic>
          </wp:inline>
        </w:drawing>
      </w:r>
    </w:p>
    <w:p w14:paraId="592ECC88" w14:textId="77777777" w:rsidR="00502601" w:rsidRDefault="00164766">
      <w:pPr>
        <w:spacing w:after="104"/>
        <w:ind w:left="28"/>
      </w:pPr>
      <w:r>
        <w:t>Inner Tie Rod Ends</w:t>
      </w:r>
      <w:r>
        <w:rPr>
          <w:noProof/>
        </w:rPr>
        <w:drawing>
          <wp:inline distT="0" distB="0" distL="0" distR="0" wp14:anchorId="7480076B" wp14:editId="6EA97B1F">
            <wp:extent cx="2267712" cy="140250"/>
            <wp:effectExtent l="0" t="0" r="0" b="0"/>
            <wp:docPr id="32590" name="Picture 32590"/>
            <wp:cNvGraphicFramePr/>
            <a:graphic xmlns:a="http://schemas.openxmlformats.org/drawingml/2006/main">
              <a:graphicData uri="http://schemas.openxmlformats.org/drawingml/2006/picture">
                <pic:pic xmlns:pic="http://schemas.openxmlformats.org/drawingml/2006/picture">
                  <pic:nvPicPr>
                    <pic:cNvPr id="32590" name="Picture 32590"/>
                    <pic:cNvPicPr/>
                  </pic:nvPicPr>
                  <pic:blipFill>
                    <a:blip r:embed="rId21"/>
                    <a:stretch>
                      <a:fillRect/>
                    </a:stretch>
                  </pic:blipFill>
                  <pic:spPr>
                    <a:xfrm>
                      <a:off x="0" y="0"/>
                      <a:ext cx="2267712" cy="140250"/>
                    </a:xfrm>
                    <a:prstGeom prst="rect">
                      <a:avLst/>
                    </a:prstGeom>
                  </pic:spPr>
                </pic:pic>
              </a:graphicData>
            </a:graphic>
          </wp:inline>
        </w:drawing>
      </w:r>
    </w:p>
    <w:p w14:paraId="736970F1" w14:textId="77777777" w:rsidR="00502601" w:rsidRDefault="00164766">
      <w:pPr>
        <w:spacing w:after="147"/>
        <w:ind w:left="28"/>
      </w:pPr>
      <w:r>
        <w:t xml:space="preserve">Steering Linkage/Box </w:t>
      </w:r>
      <w:r>
        <w:rPr>
          <w:noProof/>
        </w:rPr>
        <w:drawing>
          <wp:inline distT="0" distB="0" distL="0" distR="0" wp14:anchorId="76E539C9" wp14:editId="52E6D904">
            <wp:extent cx="762000" cy="15245"/>
            <wp:effectExtent l="0" t="0" r="0" b="0"/>
            <wp:docPr id="12127" name="Picture 12127"/>
            <wp:cNvGraphicFramePr/>
            <a:graphic xmlns:a="http://schemas.openxmlformats.org/drawingml/2006/main">
              <a:graphicData uri="http://schemas.openxmlformats.org/drawingml/2006/picture">
                <pic:pic xmlns:pic="http://schemas.openxmlformats.org/drawingml/2006/picture">
                  <pic:nvPicPr>
                    <pic:cNvPr id="12127" name="Picture 12127"/>
                    <pic:cNvPicPr/>
                  </pic:nvPicPr>
                  <pic:blipFill>
                    <a:blip r:embed="rId22"/>
                    <a:stretch>
                      <a:fillRect/>
                    </a:stretch>
                  </pic:blipFill>
                  <pic:spPr>
                    <a:xfrm>
                      <a:off x="0" y="0"/>
                      <a:ext cx="762000" cy="15245"/>
                    </a:xfrm>
                    <a:prstGeom prst="rect">
                      <a:avLst/>
                    </a:prstGeom>
                  </pic:spPr>
                </pic:pic>
              </a:graphicData>
            </a:graphic>
          </wp:inline>
        </w:drawing>
      </w:r>
    </w:p>
    <w:p w14:paraId="2F1ED133" w14:textId="77777777" w:rsidR="00502601" w:rsidRDefault="00164766">
      <w:pPr>
        <w:tabs>
          <w:tab w:val="center" w:pos="3221"/>
          <w:tab w:val="center" w:pos="5282"/>
        </w:tabs>
        <w:ind w:left="0"/>
      </w:pPr>
      <w:r>
        <w:t>Shocks/Struts</w:t>
      </w:r>
      <w:r>
        <w:tab/>
        <w:t>Front</w:t>
      </w:r>
      <w:r>
        <w:tab/>
        <w:t>Rear</w:t>
      </w:r>
    </w:p>
    <w:p w14:paraId="4C4C70E9" w14:textId="77777777" w:rsidR="00502601" w:rsidRDefault="00164766">
      <w:pPr>
        <w:spacing w:after="191" w:line="259" w:lineRule="auto"/>
        <w:ind w:left="3533"/>
      </w:pPr>
      <w:r>
        <w:rPr>
          <w:noProof/>
        </w:rPr>
        <w:drawing>
          <wp:inline distT="0" distB="0" distL="0" distR="0" wp14:anchorId="7D20582C" wp14:editId="5CE39B80">
            <wp:extent cx="1865376" cy="15245"/>
            <wp:effectExtent l="0" t="0" r="0" b="0"/>
            <wp:docPr id="32592" name="Picture 32592"/>
            <wp:cNvGraphicFramePr/>
            <a:graphic xmlns:a="http://schemas.openxmlformats.org/drawingml/2006/main">
              <a:graphicData uri="http://schemas.openxmlformats.org/drawingml/2006/picture">
                <pic:pic xmlns:pic="http://schemas.openxmlformats.org/drawingml/2006/picture">
                  <pic:nvPicPr>
                    <pic:cNvPr id="32592" name="Picture 32592"/>
                    <pic:cNvPicPr/>
                  </pic:nvPicPr>
                  <pic:blipFill>
                    <a:blip r:embed="rId23"/>
                    <a:stretch>
                      <a:fillRect/>
                    </a:stretch>
                  </pic:blipFill>
                  <pic:spPr>
                    <a:xfrm>
                      <a:off x="0" y="0"/>
                      <a:ext cx="1865376" cy="15245"/>
                    </a:xfrm>
                    <a:prstGeom prst="rect">
                      <a:avLst/>
                    </a:prstGeom>
                  </pic:spPr>
                </pic:pic>
              </a:graphicData>
            </a:graphic>
          </wp:inline>
        </w:drawing>
      </w:r>
    </w:p>
    <w:p w14:paraId="2B947D40" w14:textId="77777777" w:rsidR="00502601" w:rsidRDefault="00164766">
      <w:pPr>
        <w:tabs>
          <w:tab w:val="center" w:pos="3221"/>
          <w:tab w:val="center" w:pos="5282"/>
        </w:tabs>
        <w:ind w:left="0"/>
      </w:pPr>
      <w:r>
        <w:t>Coil Springs/Leaf Springs</w:t>
      </w:r>
      <w:r>
        <w:tab/>
        <w:t>Front</w:t>
      </w:r>
      <w:r>
        <w:tab/>
        <w:t>Rear</w:t>
      </w:r>
    </w:p>
    <w:p w14:paraId="7A95DB96" w14:textId="77777777" w:rsidR="00502601" w:rsidRDefault="00164766">
      <w:pPr>
        <w:spacing w:after="185" w:line="259" w:lineRule="auto"/>
        <w:ind w:left="3533"/>
      </w:pPr>
      <w:r>
        <w:rPr>
          <w:noProof/>
        </w:rPr>
        <w:drawing>
          <wp:inline distT="0" distB="0" distL="0" distR="0" wp14:anchorId="22D15FBC" wp14:editId="555267CB">
            <wp:extent cx="1825752" cy="15245"/>
            <wp:effectExtent l="0" t="0" r="0" b="0"/>
            <wp:docPr id="32594" name="Picture 32594"/>
            <wp:cNvGraphicFramePr/>
            <a:graphic xmlns:a="http://schemas.openxmlformats.org/drawingml/2006/main">
              <a:graphicData uri="http://schemas.openxmlformats.org/drawingml/2006/picture">
                <pic:pic xmlns:pic="http://schemas.openxmlformats.org/drawingml/2006/picture">
                  <pic:nvPicPr>
                    <pic:cNvPr id="32594" name="Picture 32594"/>
                    <pic:cNvPicPr/>
                  </pic:nvPicPr>
                  <pic:blipFill>
                    <a:blip r:embed="rId24"/>
                    <a:stretch>
                      <a:fillRect/>
                    </a:stretch>
                  </pic:blipFill>
                  <pic:spPr>
                    <a:xfrm>
                      <a:off x="0" y="0"/>
                      <a:ext cx="1825752" cy="15245"/>
                    </a:xfrm>
                    <a:prstGeom prst="rect">
                      <a:avLst/>
                    </a:prstGeom>
                  </pic:spPr>
                </pic:pic>
              </a:graphicData>
            </a:graphic>
          </wp:inline>
        </w:drawing>
      </w:r>
    </w:p>
    <w:p w14:paraId="6215F370" w14:textId="77777777" w:rsidR="00502601" w:rsidRDefault="00164766">
      <w:pPr>
        <w:ind w:left="28"/>
      </w:pPr>
      <w:r>
        <w:t>Alternator Voltage</w:t>
      </w:r>
      <w:r w:rsidR="0069665A">
        <w:t xml:space="preserve">                                                              </w:t>
      </w:r>
      <w:r>
        <w:t>Battery Voltage</w:t>
      </w:r>
    </w:p>
    <w:p w14:paraId="7F2909E4" w14:textId="77777777" w:rsidR="00502601" w:rsidRDefault="00164766">
      <w:pPr>
        <w:spacing w:after="181" w:line="259" w:lineRule="auto"/>
        <w:ind w:left="1944"/>
      </w:pPr>
      <w:r>
        <w:rPr>
          <w:noProof/>
        </w:rPr>
        <w:drawing>
          <wp:inline distT="0" distB="0" distL="0" distR="0" wp14:anchorId="5564AEF0" wp14:editId="1297FF03">
            <wp:extent cx="3553968" cy="18293"/>
            <wp:effectExtent l="0" t="0" r="0" b="0"/>
            <wp:docPr id="32596" name="Picture 32596"/>
            <wp:cNvGraphicFramePr/>
            <a:graphic xmlns:a="http://schemas.openxmlformats.org/drawingml/2006/main">
              <a:graphicData uri="http://schemas.openxmlformats.org/drawingml/2006/picture">
                <pic:pic xmlns:pic="http://schemas.openxmlformats.org/drawingml/2006/picture">
                  <pic:nvPicPr>
                    <pic:cNvPr id="32596" name="Picture 32596"/>
                    <pic:cNvPicPr/>
                  </pic:nvPicPr>
                  <pic:blipFill>
                    <a:blip r:embed="rId25"/>
                    <a:stretch>
                      <a:fillRect/>
                    </a:stretch>
                  </pic:blipFill>
                  <pic:spPr>
                    <a:xfrm>
                      <a:off x="0" y="0"/>
                      <a:ext cx="3553968" cy="18293"/>
                    </a:xfrm>
                    <a:prstGeom prst="rect">
                      <a:avLst/>
                    </a:prstGeom>
                  </pic:spPr>
                </pic:pic>
              </a:graphicData>
            </a:graphic>
          </wp:inline>
        </w:drawing>
      </w:r>
    </w:p>
    <w:p w14:paraId="646D79D8" w14:textId="77777777" w:rsidR="00502601" w:rsidRDefault="00164766">
      <w:pPr>
        <w:tabs>
          <w:tab w:val="center" w:pos="5381"/>
        </w:tabs>
        <w:ind w:left="0"/>
      </w:pPr>
      <w:r>
        <w:lastRenderedPageBreak/>
        <w:t>Battery Ends</w:t>
      </w:r>
      <w:r>
        <w:tab/>
        <w:t>Cables</w:t>
      </w:r>
    </w:p>
    <w:p w14:paraId="56E843C9" w14:textId="77777777" w:rsidR="00502601" w:rsidRDefault="00164766">
      <w:pPr>
        <w:spacing w:after="711" w:line="259" w:lineRule="auto"/>
        <w:ind w:left="1378"/>
      </w:pPr>
      <w:r>
        <w:rPr>
          <w:noProof/>
        </w:rPr>
        <w:drawing>
          <wp:inline distT="0" distB="0" distL="0" distR="0" wp14:anchorId="6C1ED70D" wp14:editId="762CFA11">
            <wp:extent cx="3855720" cy="18294"/>
            <wp:effectExtent l="0" t="0" r="0" b="0"/>
            <wp:docPr id="32598" name="Picture 32598"/>
            <wp:cNvGraphicFramePr/>
            <a:graphic xmlns:a="http://schemas.openxmlformats.org/drawingml/2006/main">
              <a:graphicData uri="http://schemas.openxmlformats.org/drawingml/2006/picture">
                <pic:pic xmlns:pic="http://schemas.openxmlformats.org/drawingml/2006/picture">
                  <pic:nvPicPr>
                    <pic:cNvPr id="32598" name="Picture 32598"/>
                    <pic:cNvPicPr/>
                  </pic:nvPicPr>
                  <pic:blipFill>
                    <a:blip r:embed="rId26"/>
                    <a:stretch>
                      <a:fillRect/>
                    </a:stretch>
                  </pic:blipFill>
                  <pic:spPr>
                    <a:xfrm>
                      <a:off x="0" y="0"/>
                      <a:ext cx="3855720" cy="18294"/>
                    </a:xfrm>
                    <a:prstGeom prst="rect">
                      <a:avLst/>
                    </a:prstGeom>
                  </pic:spPr>
                </pic:pic>
              </a:graphicData>
            </a:graphic>
          </wp:inline>
        </w:drawing>
      </w:r>
    </w:p>
    <w:p w14:paraId="277D5A93" w14:textId="77777777" w:rsidR="00502601" w:rsidRDefault="00164766">
      <w:pPr>
        <w:pStyle w:val="Heading2"/>
        <w:ind w:left="33"/>
      </w:pPr>
      <w:r>
        <w:t>Tires</w:t>
      </w:r>
    </w:p>
    <w:p w14:paraId="0F088A1A" w14:textId="77777777" w:rsidR="00502601" w:rsidRDefault="00164766">
      <w:pPr>
        <w:spacing w:after="276" w:line="259" w:lineRule="auto"/>
        <w:ind w:left="-14" w:right="-427"/>
      </w:pPr>
      <w:r>
        <w:rPr>
          <w:rFonts w:ascii="Microsoft JhengHei" w:eastAsia="Microsoft JhengHei" w:hAnsi="Microsoft JhengHei" w:cs="Microsoft JhengHei"/>
          <w:noProof/>
          <w:sz w:val="22"/>
        </w:rPr>
        <mc:AlternateContent>
          <mc:Choice Requires="wpg">
            <w:drawing>
              <wp:inline distT="0" distB="0" distL="0" distR="0" wp14:anchorId="36825131" wp14:editId="407197BF">
                <wp:extent cx="5977128" cy="9147"/>
                <wp:effectExtent l="0" t="0" r="0" b="0"/>
                <wp:docPr id="32615" name="Group 32615"/>
                <wp:cNvGraphicFramePr/>
                <a:graphic xmlns:a="http://schemas.openxmlformats.org/drawingml/2006/main">
                  <a:graphicData uri="http://schemas.microsoft.com/office/word/2010/wordprocessingGroup">
                    <wpg:wgp>
                      <wpg:cNvGrpSpPr/>
                      <wpg:grpSpPr>
                        <a:xfrm>
                          <a:off x="0" y="0"/>
                          <a:ext cx="5977128" cy="9147"/>
                          <a:chOff x="0" y="0"/>
                          <a:chExt cx="5977128" cy="9147"/>
                        </a:xfrm>
                      </wpg:grpSpPr>
                      <wps:wsp>
                        <wps:cNvPr id="32614" name="Shape 32614"/>
                        <wps:cNvSpPr/>
                        <wps:spPr>
                          <a:xfrm>
                            <a:off x="0" y="0"/>
                            <a:ext cx="5977128" cy="9147"/>
                          </a:xfrm>
                          <a:custGeom>
                            <a:avLst/>
                            <a:gdLst/>
                            <a:ahLst/>
                            <a:cxnLst/>
                            <a:rect l="0" t="0" r="0" b="0"/>
                            <a:pathLst>
                              <a:path w="5977128" h="9147">
                                <a:moveTo>
                                  <a:pt x="0" y="4573"/>
                                </a:moveTo>
                                <a:lnTo>
                                  <a:pt x="59771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615" style="width:470.64pt;height:0.720215pt;mso-position-horizontal-relative:char;mso-position-vertical-relative:line" coordsize="59771,91">
                <v:shape id="Shape 32614" style="position:absolute;width:59771;height:91;left:0;top:0;" coordsize="5977128,9147" path="m0,4573l5977128,4573">
                  <v:stroke weight="0.720215pt" endcap="flat" joinstyle="miter" miterlimit="1" on="true" color="#000000"/>
                  <v:fill on="false" color="#000000"/>
                </v:shape>
              </v:group>
            </w:pict>
          </mc:Fallback>
        </mc:AlternateContent>
      </w:r>
    </w:p>
    <w:p w14:paraId="55A6D2F9" w14:textId="77777777" w:rsidR="00502601" w:rsidRDefault="00164766">
      <w:pPr>
        <w:spacing w:after="139"/>
        <w:ind w:left="28"/>
      </w:pPr>
      <w:r>
        <w:t>Tire Depth</w:t>
      </w:r>
      <w:r>
        <w:rPr>
          <w:noProof/>
        </w:rPr>
        <w:drawing>
          <wp:inline distT="0" distB="0" distL="0" distR="0" wp14:anchorId="60D75725" wp14:editId="403721B3">
            <wp:extent cx="4660393" cy="143300"/>
            <wp:effectExtent l="0" t="0" r="0" b="0"/>
            <wp:docPr id="32600" name="Picture 32600"/>
            <wp:cNvGraphicFramePr/>
            <a:graphic xmlns:a="http://schemas.openxmlformats.org/drawingml/2006/main">
              <a:graphicData uri="http://schemas.openxmlformats.org/drawingml/2006/picture">
                <pic:pic xmlns:pic="http://schemas.openxmlformats.org/drawingml/2006/picture">
                  <pic:nvPicPr>
                    <pic:cNvPr id="32600" name="Picture 32600"/>
                    <pic:cNvPicPr/>
                  </pic:nvPicPr>
                  <pic:blipFill>
                    <a:blip r:embed="rId27"/>
                    <a:stretch>
                      <a:fillRect/>
                    </a:stretch>
                  </pic:blipFill>
                  <pic:spPr>
                    <a:xfrm>
                      <a:off x="0" y="0"/>
                      <a:ext cx="4660393" cy="143300"/>
                    </a:xfrm>
                    <a:prstGeom prst="rect">
                      <a:avLst/>
                    </a:prstGeom>
                  </pic:spPr>
                </pic:pic>
              </a:graphicData>
            </a:graphic>
          </wp:inline>
        </w:drawing>
      </w:r>
    </w:p>
    <w:p w14:paraId="7BF877E4" w14:textId="77777777" w:rsidR="00502601" w:rsidRDefault="00164766">
      <w:pPr>
        <w:tabs>
          <w:tab w:val="center" w:pos="4322"/>
        </w:tabs>
        <w:ind w:left="0"/>
      </w:pPr>
      <w:r>
        <w:t>Spare</w:t>
      </w:r>
      <w:r>
        <w:tab/>
        <w:t>Handle &amp; Jack</w:t>
      </w:r>
    </w:p>
    <w:p w14:paraId="061C5314" w14:textId="77777777" w:rsidR="00502601" w:rsidRDefault="00164766">
      <w:pPr>
        <w:spacing w:after="706" w:line="259" w:lineRule="auto"/>
        <w:ind w:left="614"/>
      </w:pPr>
      <w:r>
        <w:rPr>
          <w:noProof/>
        </w:rPr>
        <w:drawing>
          <wp:inline distT="0" distB="0" distL="0" distR="0" wp14:anchorId="1E14A227" wp14:editId="189D68A5">
            <wp:extent cx="3608832" cy="18294"/>
            <wp:effectExtent l="0" t="0" r="0" b="0"/>
            <wp:docPr id="32602" name="Picture 32602"/>
            <wp:cNvGraphicFramePr/>
            <a:graphic xmlns:a="http://schemas.openxmlformats.org/drawingml/2006/main">
              <a:graphicData uri="http://schemas.openxmlformats.org/drawingml/2006/picture">
                <pic:pic xmlns:pic="http://schemas.openxmlformats.org/drawingml/2006/picture">
                  <pic:nvPicPr>
                    <pic:cNvPr id="32602" name="Picture 32602"/>
                    <pic:cNvPicPr/>
                  </pic:nvPicPr>
                  <pic:blipFill>
                    <a:blip r:embed="rId28"/>
                    <a:stretch>
                      <a:fillRect/>
                    </a:stretch>
                  </pic:blipFill>
                  <pic:spPr>
                    <a:xfrm>
                      <a:off x="0" y="0"/>
                      <a:ext cx="3608832" cy="18294"/>
                    </a:xfrm>
                    <a:prstGeom prst="rect">
                      <a:avLst/>
                    </a:prstGeom>
                  </pic:spPr>
                </pic:pic>
              </a:graphicData>
            </a:graphic>
          </wp:inline>
        </w:drawing>
      </w:r>
    </w:p>
    <w:p w14:paraId="07ABD373" w14:textId="77777777" w:rsidR="00502601" w:rsidRDefault="00164766">
      <w:pPr>
        <w:pStyle w:val="Heading2"/>
        <w:ind w:left="33"/>
      </w:pPr>
      <w:r>
        <w:t>Brake Specifications</w:t>
      </w:r>
    </w:p>
    <w:p w14:paraId="65DBAA8F" w14:textId="77777777" w:rsidR="00502601" w:rsidRDefault="00164766">
      <w:pPr>
        <w:spacing w:after="274" w:line="259" w:lineRule="auto"/>
        <w:ind w:left="-19" w:right="-422"/>
      </w:pPr>
      <w:r>
        <w:rPr>
          <w:rFonts w:ascii="Microsoft JhengHei" w:eastAsia="Microsoft JhengHei" w:hAnsi="Microsoft JhengHei" w:cs="Microsoft JhengHei"/>
          <w:noProof/>
          <w:sz w:val="22"/>
        </w:rPr>
        <mc:AlternateContent>
          <mc:Choice Requires="wpg">
            <w:drawing>
              <wp:inline distT="0" distB="0" distL="0" distR="0" wp14:anchorId="69C43770" wp14:editId="278FB80E">
                <wp:extent cx="5977128" cy="9147"/>
                <wp:effectExtent l="0" t="0" r="0" b="0"/>
                <wp:docPr id="32617" name="Group 32617"/>
                <wp:cNvGraphicFramePr/>
                <a:graphic xmlns:a="http://schemas.openxmlformats.org/drawingml/2006/main">
                  <a:graphicData uri="http://schemas.microsoft.com/office/word/2010/wordprocessingGroup">
                    <wpg:wgp>
                      <wpg:cNvGrpSpPr/>
                      <wpg:grpSpPr>
                        <a:xfrm>
                          <a:off x="0" y="0"/>
                          <a:ext cx="5977128" cy="9147"/>
                          <a:chOff x="0" y="0"/>
                          <a:chExt cx="5977128" cy="9147"/>
                        </a:xfrm>
                      </wpg:grpSpPr>
                      <wps:wsp>
                        <wps:cNvPr id="32616" name="Shape 32616"/>
                        <wps:cNvSpPr/>
                        <wps:spPr>
                          <a:xfrm>
                            <a:off x="0" y="0"/>
                            <a:ext cx="5977128" cy="9147"/>
                          </a:xfrm>
                          <a:custGeom>
                            <a:avLst/>
                            <a:gdLst/>
                            <a:ahLst/>
                            <a:cxnLst/>
                            <a:rect l="0" t="0" r="0" b="0"/>
                            <a:pathLst>
                              <a:path w="5977128" h="9147">
                                <a:moveTo>
                                  <a:pt x="0" y="4573"/>
                                </a:moveTo>
                                <a:lnTo>
                                  <a:pt x="59771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617" style="width:470.64pt;height:0.720215pt;mso-position-horizontal-relative:char;mso-position-vertical-relative:line" coordsize="59771,91">
                <v:shape id="Shape 32616" style="position:absolute;width:59771;height:91;left:0;top:0;" coordsize="5977128,9147" path="m0,4573l5977128,4573">
                  <v:stroke weight="0.720215pt" endcap="flat" joinstyle="miter" miterlimit="1" on="true" color="#000000"/>
                  <v:fill on="false" color="#000000"/>
                </v:shape>
              </v:group>
            </w:pict>
          </mc:Fallback>
        </mc:AlternateContent>
      </w:r>
    </w:p>
    <w:p w14:paraId="372B0A3D" w14:textId="77777777" w:rsidR="00502601" w:rsidRDefault="00164766">
      <w:pPr>
        <w:spacing w:after="71"/>
        <w:ind w:left="28"/>
      </w:pPr>
      <w:r>
        <w:t>Pads/Shoes</w:t>
      </w:r>
      <w:r>
        <w:rPr>
          <w:noProof/>
        </w:rPr>
        <w:drawing>
          <wp:inline distT="0" distB="0" distL="0" distR="0" wp14:anchorId="4F94A7EF" wp14:editId="14FB542B">
            <wp:extent cx="3938016" cy="146348"/>
            <wp:effectExtent l="0" t="0" r="0" b="0"/>
            <wp:docPr id="32604" name="Picture 32604"/>
            <wp:cNvGraphicFramePr/>
            <a:graphic xmlns:a="http://schemas.openxmlformats.org/drawingml/2006/main">
              <a:graphicData uri="http://schemas.openxmlformats.org/drawingml/2006/picture">
                <pic:pic xmlns:pic="http://schemas.openxmlformats.org/drawingml/2006/picture">
                  <pic:nvPicPr>
                    <pic:cNvPr id="32604" name="Picture 32604"/>
                    <pic:cNvPicPr/>
                  </pic:nvPicPr>
                  <pic:blipFill>
                    <a:blip r:embed="rId29"/>
                    <a:stretch>
                      <a:fillRect/>
                    </a:stretch>
                  </pic:blipFill>
                  <pic:spPr>
                    <a:xfrm>
                      <a:off x="0" y="0"/>
                      <a:ext cx="3938016" cy="146348"/>
                    </a:xfrm>
                    <a:prstGeom prst="rect">
                      <a:avLst/>
                    </a:prstGeom>
                  </pic:spPr>
                </pic:pic>
              </a:graphicData>
            </a:graphic>
          </wp:inline>
        </w:drawing>
      </w:r>
    </w:p>
    <w:p w14:paraId="09349B48" w14:textId="77777777" w:rsidR="00502601" w:rsidRDefault="00164766">
      <w:pPr>
        <w:spacing w:after="92"/>
        <w:ind w:left="28"/>
      </w:pPr>
      <w:r>
        <w:t>Drums/Rotors</w:t>
      </w:r>
      <w:r>
        <w:rPr>
          <w:noProof/>
        </w:rPr>
        <w:drawing>
          <wp:inline distT="0" distB="0" distL="0" distR="0" wp14:anchorId="08D8AF05" wp14:editId="7BBF0B89">
            <wp:extent cx="3934968" cy="143299"/>
            <wp:effectExtent l="0" t="0" r="0" b="0"/>
            <wp:docPr id="32606" name="Picture 32606"/>
            <wp:cNvGraphicFramePr/>
            <a:graphic xmlns:a="http://schemas.openxmlformats.org/drawingml/2006/main">
              <a:graphicData uri="http://schemas.openxmlformats.org/drawingml/2006/picture">
                <pic:pic xmlns:pic="http://schemas.openxmlformats.org/drawingml/2006/picture">
                  <pic:nvPicPr>
                    <pic:cNvPr id="32606" name="Picture 32606"/>
                    <pic:cNvPicPr/>
                  </pic:nvPicPr>
                  <pic:blipFill>
                    <a:blip r:embed="rId30"/>
                    <a:stretch>
                      <a:fillRect/>
                    </a:stretch>
                  </pic:blipFill>
                  <pic:spPr>
                    <a:xfrm>
                      <a:off x="0" y="0"/>
                      <a:ext cx="3934968" cy="143299"/>
                    </a:xfrm>
                    <a:prstGeom prst="rect">
                      <a:avLst/>
                    </a:prstGeom>
                  </pic:spPr>
                </pic:pic>
              </a:graphicData>
            </a:graphic>
          </wp:inline>
        </w:drawing>
      </w:r>
    </w:p>
    <w:p w14:paraId="4235D9D2" w14:textId="77777777" w:rsidR="00502601" w:rsidRDefault="00164766">
      <w:pPr>
        <w:tabs>
          <w:tab w:val="center" w:pos="6214"/>
        </w:tabs>
        <w:ind w:left="0"/>
      </w:pPr>
      <w:r>
        <w:t>Brake Hoses</w:t>
      </w:r>
      <w:r>
        <w:tab/>
        <w:t>E - Brake</w:t>
      </w:r>
    </w:p>
    <w:p w14:paraId="26F21DC4" w14:textId="77777777" w:rsidR="00502601" w:rsidRDefault="00164766">
      <w:pPr>
        <w:spacing w:after="0" w:line="259" w:lineRule="auto"/>
        <w:ind w:left="1277"/>
      </w:pPr>
      <w:r>
        <w:rPr>
          <w:noProof/>
        </w:rPr>
        <w:drawing>
          <wp:inline distT="0" distB="0" distL="0" distR="0" wp14:anchorId="6B2A73DD" wp14:editId="56ABD11B">
            <wp:extent cx="4535424" cy="18293"/>
            <wp:effectExtent l="0" t="0" r="0" b="0"/>
            <wp:docPr id="32608" name="Picture 32608"/>
            <wp:cNvGraphicFramePr/>
            <a:graphic xmlns:a="http://schemas.openxmlformats.org/drawingml/2006/main">
              <a:graphicData uri="http://schemas.openxmlformats.org/drawingml/2006/picture">
                <pic:pic xmlns:pic="http://schemas.openxmlformats.org/drawingml/2006/picture">
                  <pic:nvPicPr>
                    <pic:cNvPr id="32608" name="Picture 32608"/>
                    <pic:cNvPicPr/>
                  </pic:nvPicPr>
                  <pic:blipFill>
                    <a:blip r:embed="rId31"/>
                    <a:stretch>
                      <a:fillRect/>
                    </a:stretch>
                  </pic:blipFill>
                  <pic:spPr>
                    <a:xfrm>
                      <a:off x="0" y="0"/>
                      <a:ext cx="4535424" cy="18293"/>
                    </a:xfrm>
                    <a:prstGeom prst="rect">
                      <a:avLst/>
                    </a:prstGeom>
                  </pic:spPr>
                </pic:pic>
              </a:graphicData>
            </a:graphic>
          </wp:inline>
        </w:drawing>
      </w:r>
    </w:p>
    <w:p w14:paraId="316C9ED4" w14:textId="77777777" w:rsidR="00502601" w:rsidRDefault="00164766">
      <w:pPr>
        <w:pStyle w:val="Heading2"/>
        <w:ind w:left="33"/>
      </w:pPr>
      <w:r>
        <w:t>Exhaust /Heating/Cooling</w:t>
      </w:r>
    </w:p>
    <w:p w14:paraId="2F15EE74" w14:textId="77777777" w:rsidR="00502601" w:rsidRDefault="00164766">
      <w:pPr>
        <w:spacing w:after="276" w:line="259" w:lineRule="auto"/>
        <w:ind w:left="5" w:right="-442"/>
      </w:pPr>
      <w:r>
        <w:rPr>
          <w:rFonts w:ascii="Microsoft JhengHei" w:eastAsia="Microsoft JhengHei" w:hAnsi="Microsoft JhengHei" w:cs="Microsoft JhengHei"/>
          <w:noProof/>
          <w:sz w:val="22"/>
        </w:rPr>
        <mc:AlternateContent>
          <mc:Choice Requires="wpg">
            <w:drawing>
              <wp:inline distT="0" distB="0" distL="0" distR="0" wp14:anchorId="1881E156" wp14:editId="49AE62A1">
                <wp:extent cx="5974080" cy="6098"/>
                <wp:effectExtent l="0" t="0" r="0" b="0"/>
                <wp:docPr id="32622" name="Group 32622"/>
                <wp:cNvGraphicFramePr/>
                <a:graphic xmlns:a="http://schemas.openxmlformats.org/drawingml/2006/main">
                  <a:graphicData uri="http://schemas.microsoft.com/office/word/2010/wordprocessingGroup">
                    <wpg:wgp>
                      <wpg:cNvGrpSpPr/>
                      <wpg:grpSpPr>
                        <a:xfrm>
                          <a:off x="0" y="0"/>
                          <a:ext cx="5974080" cy="6098"/>
                          <a:chOff x="0" y="0"/>
                          <a:chExt cx="5974080" cy="6098"/>
                        </a:xfrm>
                      </wpg:grpSpPr>
                      <wps:wsp>
                        <wps:cNvPr id="32621" name="Shape 32621"/>
                        <wps:cNvSpPr/>
                        <wps:spPr>
                          <a:xfrm>
                            <a:off x="0" y="0"/>
                            <a:ext cx="5974080" cy="6098"/>
                          </a:xfrm>
                          <a:custGeom>
                            <a:avLst/>
                            <a:gdLst/>
                            <a:ahLst/>
                            <a:cxnLst/>
                            <a:rect l="0" t="0" r="0" b="0"/>
                            <a:pathLst>
                              <a:path w="5974080" h="6098">
                                <a:moveTo>
                                  <a:pt x="0" y="3049"/>
                                </a:moveTo>
                                <a:lnTo>
                                  <a:pt x="597408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622" style="width:470.4pt;height:0.480148pt;mso-position-horizontal-relative:char;mso-position-vertical-relative:line" coordsize="59740,60">
                <v:shape id="Shape 32621" style="position:absolute;width:59740;height:60;left:0;top:0;" coordsize="5974080,6098" path="m0,3049l5974080,3049">
                  <v:stroke weight="0.480148pt" endcap="flat" joinstyle="miter" miterlimit="1" on="true" color="#000000"/>
                  <v:fill on="false" color="#000000"/>
                </v:shape>
              </v:group>
            </w:pict>
          </mc:Fallback>
        </mc:AlternateContent>
      </w:r>
    </w:p>
    <w:p w14:paraId="77699DE5" w14:textId="77777777" w:rsidR="00502601" w:rsidRDefault="00164766">
      <w:pPr>
        <w:tabs>
          <w:tab w:val="right" w:pos="8971"/>
        </w:tabs>
        <w:spacing w:after="151"/>
        <w:ind w:left="0"/>
      </w:pPr>
      <w:r>
        <w:t>Check Exhaust System</w:t>
      </w:r>
      <w:r>
        <w:rPr>
          <w:noProof/>
        </w:rPr>
        <w:drawing>
          <wp:inline distT="0" distB="0" distL="0" distR="0" wp14:anchorId="420A91C8" wp14:editId="2A877096">
            <wp:extent cx="762000" cy="9147"/>
            <wp:effectExtent l="0" t="0" r="0" b="0"/>
            <wp:docPr id="13569" name="Picture 13569"/>
            <wp:cNvGraphicFramePr/>
            <a:graphic xmlns:a="http://schemas.openxmlformats.org/drawingml/2006/main">
              <a:graphicData uri="http://schemas.openxmlformats.org/drawingml/2006/picture">
                <pic:pic xmlns:pic="http://schemas.openxmlformats.org/drawingml/2006/picture">
                  <pic:nvPicPr>
                    <pic:cNvPr id="13569" name="Picture 13569"/>
                    <pic:cNvPicPr/>
                  </pic:nvPicPr>
                  <pic:blipFill>
                    <a:blip r:embed="rId32"/>
                    <a:stretch>
                      <a:fillRect/>
                    </a:stretch>
                  </pic:blipFill>
                  <pic:spPr>
                    <a:xfrm>
                      <a:off x="0" y="0"/>
                      <a:ext cx="762000" cy="9147"/>
                    </a:xfrm>
                    <a:prstGeom prst="rect">
                      <a:avLst/>
                    </a:prstGeom>
                  </pic:spPr>
                </pic:pic>
              </a:graphicData>
            </a:graphic>
          </wp:inline>
        </w:drawing>
      </w:r>
      <w:r>
        <w:tab/>
        <w:t>Check Frame/ Floorboard Condition</w:t>
      </w:r>
      <w:r>
        <w:rPr>
          <w:noProof/>
        </w:rPr>
        <w:drawing>
          <wp:inline distT="0" distB="0" distL="0" distR="0" wp14:anchorId="28F6F68C" wp14:editId="255D1A59">
            <wp:extent cx="768096" cy="9147"/>
            <wp:effectExtent l="0" t="0" r="0" b="0"/>
            <wp:docPr id="13570" name="Picture 13570"/>
            <wp:cNvGraphicFramePr/>
            <a:graphic xmlns:a="http://schemas.openxmlformats.org/drawingml/2006/main">
              <a:graphicData uri="http://schemas.openxmlformats.org/drawingml/2006/picture">
                <pic:pic xmlns:pic="http://schemas.openxmlformats.org/drawingml/2006/picture">
                  <pic:nvPicPr>
                    <pic:cNvPr id="13570" name="Picture 13570"/>
                    <pic:cNvPicPr/>
                  </pic:nvPicPr>
                  <pic:blipFill>
                    <a:blip r:embed="rId33"/>
                    <a:stretch>
                      <a:fillRect/>
                    </a:stretch>
                  </pic:blipFill>
                  <pic:spPr>
                    <a:xfrm>
                      <a:off x="0" y="0"/>
                      <a:ext cx="768096" cy="9147"/>
                    </a:xfrm>
                    <a:prstGeom prst="rect">
                      <a:avLst/>
                    </a:prstGeom>
                  </pic:spPr>
                </pic:pic>
              </a:graphicData>
            </a:graphic>
          </wp:inline>
        </w:drawing>
      </w:r>
    </w:p>
    <w:p w14:paraId="29DB5E84" w14:textId="77777777" w:rsidR="00502601" w:rsidRDefault="00164766">
      <w:pPr>
        <w:tabs>
          <w:tab w:val="center" w:pos="6310"/>
        </w:tabs>
        <w:spacing w:after="144"/>
        <w:ind w:left="0"/>
      </w:pPr>
      <w:r>
        <w:t>A/C System</w:t>
      </w:r>
      <w:r>
        <w:rPr>
          <w:noProof/>
        </w:rPr>
        <w:drawing>
          <wp:inline distT="0" distB="0" distL="0" distR="0" wp14:anchorId="7FC898BA" wp14:editId="4D9813F3">
            <wp:extent cx="1450848" cy="9147"/>
            <wp:effectExtent l="0" t="0" r="0" b="0"/>
            <wp:docPr id="13571" name="Picture 13571"/>
            <wp:cNvGraphicFramePr/>
            <a:graphic xmlns:a="http://schemas.openxmlformats.org/drawingml/2006/main">
              <a:graphicData uri="http://schemas.openxmlformats.org/drawingml/2006/picture">
                <pic:pic xmlns:pic="http://schemas.openxmlformats.org/drawingml/2006/picture">
                  <pic:nvPicPr>
                    <pic:cNvPr id="13571" name="Picture 13571"/>
                    <pic:cNvPicPr/>
                  </pic:nvPicPr>
                  <pic:blipFill>
                    <a:blip r:embed="rId34"/>
                    <a:stretch>
                      <a:fillRect/>
                    </a:stretch>
                  </pic:blipFill>
                  <pic:spPr>
                    <a:xfrm>
                      <a:off x="0" y="0"/>
                      <a:ext cx="1450848" cy="9147"/>
                    </a:xfrm>
                    <a:prstGeom prst="rect">
                      <a:avLst/>
                    </a:prstGeom>
                  </pic:spPr>
                </pic:pic>
              </a:graphicData>
            </a:graphic>
          </wp:inline>
        </w:drawing>
      </w:r>
      <w:r>
        <w:tab/>
        <w:t>Antifreeze Protection Level</w:t>
      </w:r>
      <w:r>
        <w:rPr>
          <w:noProof/>
        </w:rPr>
        <w:drawing>
          <wp:inline distT="0" distB="0" distL="0" distR="0" wp14:anchorId="5E423F32" wp14:editId="2E7F4CEA">
            <wp:extent cx="807720" cy="36587"/>
            <wp:effectExtent l="0" t="0" r="0" b="0"/>
            <wp:docPr id="32619" name="Picture 32619"/>
            <wp:cNvGraphicFramePr/>
            <a:graphic xmlns:a="http://schemas.openxmlformats.org/drawingml/2006/main">
              <a:graphicData uri="http://schemas.openxmlformats.org/drawingml/2006/picture">
                <pic:pic xmlns:pic="http://schemas.openxmlformats.org/drawingml/2006/picture">
                  <pic:nvPicPr>
                    <pic:cNvPr id="32619" name="Picture 32619"/>
                    <pic:cNvPicPr/>
                  </pic:nvPicPr>
                  <pic:blipFill>
                    <a:blip r:embed="rId35"/>
                    <a:stretch>
                      <a:fillRect/>
                    </a:stretch>
                  </pic:blipFill>
                  <pic:spPr>
                    <a:xfrm>
                      <a:off x="0" y="0"/>
                      <a:ext cx="807720" cy="36587"/>
                    </a:xfrm>
                    <a:prstGeom prst="rect">
                      <a:avLst/>
                    </a:prstGeom>
                  </pic:spPr>
                </pic:pic>
              </a:graphicData>
            </a:graphic>
          </wp:inline>
        </w:drawing>
      </w:r>
    </w:p>
    <w:p w14:paraId="5FC5BF66" w14:textId="77777777" w:rsidR="00502601" w:rsidRDefault="00164766">
      <w:pPr>
        <w:tabs>
          <w:tab w:val="center" w:pos="5719"/>
        </w:tabs>
        <w:spacing w:after="128"/>
        <w:ind w:left="0"/>
      </w:pPr>
      <w:r>
        <w:t>Heater System</w:t>
      </w:r>
      <w:r>
        <w:rPr>
          <w:noProof/>
        </w:rPr>
        <w:drawing>
          <wp:inline distT="0" distB="0" distL="0" distR="0" wp14:anchorId="64B66820" wp14:editId="44C57987">
            <wp:extent cx="1298448" cy="9147"/>
            <wp:effectExtent l="0" t="0" r="0" b="0"/>
            <wp:docPr id="13573" name="Picture 13573"/>
            <wp:cNvGraphicFramePr/>
            <a:graphic xmlns:a="http://schemas.openxmlformats.org/drawingml/2006/main">
              <a:graphicData uri="http://schemas.openxmlformats.org/drawingml/2006/picture">
                <pic:pic xmlns:pic="http://schemas.openxmlformats.org/drawingml/2006/picture">
                  <pic:nvPicPr>
                    <pic:cNvPr id="13573" name="Picture 13573"/>
                    <pic:cNvPicPr/>
                  </pic:nvPicPr>
                  <pic:blipFill>
                    <a:blip r:embed="rId36"/>
                    <a:stretch>
                      <a:fillRect/>
                    </a:stretch>
                  </pic:blipFill>
                  <pic:spPr>
                    <a:xfrm>
                      <a:off x="0" y="0"/>
                      <a:ext cx="1298448" cy="9147"/>
                    </a:xfrm>
                    <a:prstGeom prst="rect">
                      <a:avLst/>
                    </a:prstGeom>
                  </pic:spPr>
                </pic:pic>
              </a:graphicData>
            </a:graphic>
          </wp:inline>
        </w:drawing>
      </w:r>
      <w:r>
        <w:tab/>
        <w:t>Defrost System</w:t>
      </w:r>
      <w:r>
        <w:rPr>
          <w:noProof/>
        </w:rPr>
        <w:drawing>
          <wp:inline distT="0" distB="0" distL="0" distR="0" wp14:anchorId="66D40B14" wp14:editId="6FB9F2B4">
            <wp:extent cx="768096" cy="12196"/>
            <wp:effectExtent l="0" t="0" r="0" b="0"/>
            <wp:docPr id="13574" name="Picture 13574"/>
            <wp:cNvGraphicFramePr/>
            <a:graphic xmlns:a="http://schemas.openxmlformats.org/drawingml/2006/main">
              <a:graphicData uri="http://schemas.openxmlformats.org/drawingml/2006/picture">
                <pic:pic xmlns:pic="http://schemas.openxmlformats.org/drawingml/2006/picture">
                  <pic:nvPicPr>
                    <pic:cNvPr id="13574" name="Picture 13574"/>
                    <pic:cNvPicPr/>
                  </pic:nvPicPr>
                  <pic:blipFill>
                    <a:blip r:embed="rId37"/>
                    <a:stretch>
                      <a:fillRect/>
                    </a:stretch>
                  </pic:blipFill>
                  <pic:spPr>
                    <a:xfrm>
                      <a:off x="0" y="0"/>
                      <a:ext cx="768096" cy="12196"/>
                    </a:xfrm>
                    <a:prstGeom prst="rect">
                      <a:avLst/>
                    </a:prstGeom>
                  </pic:spPr>
                </pic:pic>
              </a:graphicData>
            </a:graphic>
          </wp:inline>
        </w:drawing>
      </w:r>
    </w:p>
    <w:p w14:paraId="404C96E7" w14:textId="77777777" w:rsidR="00502601" w:rsidRDefault="00164766">
      <w:pPr>
        <w:spacing w:after="642"/>
        <w:ind w:left="28"/>
      </w:pPr>
      <w:r>
        <w:t>Rear Window Defogger</w:t>
      </w:r>
      <w:r>
        <w:rPr>
          <w:noProof/>
        </w:rPr>
        <w:drawing>
          <wp:inline distT="0" distB="0" distL="0" distR="0" wp14:anchorId="4BA0C792" wp14:editId="72150055">
            <wp:extent cx="762000" cy="12196"/>
            <wp:effectExtent l="0" t="0" r="0" b="0"/>
            <wp:docPr id="13575" name="Picture 13575"/>
            <wp:cNvGraphicFramePr/>
            <a:graphic xmlns:a="http://schemas.openxmlformats.org/drawingml/2006/main">
              <a:graphicData uri="http://schemas.openxmlformats.org/drawingml/2006/picture">
                <pic:pic xmlns:pic="http://schemas.openxmlformats.org/drawingml/2006/picture">
                  <pic:nvPicPr>
                    <pic:cNvPr id="13575" name="Picture 13575"/>
                    <pic:cNvPicPr/>
                  </pic:nvPicPr>
                  <pic:blipFill>
                    <a:blip r:embed="rId38"/>
                    <a:stretch>
                      <a:fillRect/>
                    </a:stretch>
                  </pic:blipFill>
                  <pic:spPr>
                    <a:xfrm>
                      <a:off x="0" y="0"/>
                      <a:ext cx="762000" cy="12196"/>
                    </a:xfrm>
                    <a:prstGeom prst="rect">
                      <a:avLst/>
                    </a:prstGeom>
                  </pic:spPr>
                </pic:pic>
              </a:graphicData>
            </a:graphic>
          </wp:inline>
        </w:drawing>
      </w:r>
    </w:p>
    <w:p w14:paraId="5545F681" w14:textId="77777777" w:rsidR="00502601" w:rsidRDefault="00164766">
      <w:pPr>
        <w:pStyle w:val="Heading2"/>
        <w:ind w:left="33"/>
      </w:pPr>
      <w:r>
        <w:t>Lights/Electrical</w:t>
      </w:r>
    </w:p>
    <w:p w14:paraId="780EA3DA" w14:textId="77777777" w:rsidR="00502601" w:rsidRDefault="00164766">
      <w:pPr>
        <w:spacing w:after="271" w:line="259" w:lineRule="auto"/>
        <w:ind w:left="0" w:right="-442"/>
      </w:pPr>
      <w:r>
        <w:rPr>
          <w:rFonts w:ascii="Microsoft JhengHei" w:eastAsia="Microsoft JhengHei" w:hAnsi="Microsoft JhengHei" w:cs="Microsoft JhengHei"/>
          <w:noProof/>
          <w:sz w:val="22"/>
        </w:rPr>
        <mc:AlternateContent>
          <mc:Choice Requires="wpg">
            <w:drawing>
              <wp:inline distT="0" distB="0" distL="0" distR="0" wp14:anchorId="2ABAA3FB" wp14:editId="5531ABA0">
                <wp:extent cx="5977128" cy="6098"/>
                <wp:effectExtent l="0" t="0" r="0" b="0"/>
                <wp:docPr id="32624" name="Group 32624"/>
                <wp:cNvGraphicFramePr/>
                <a:graphic xmlns:a="http://schemas.openxmlformats.org/drawingml/2006/main">
                  <a:graphicData uri="http://schemas.microsoft.com/office/word/2010/wordprocessingGroup">
                    <wpg:wgp>
                      <wpg:cNvGrpSpPr/>
                      <wpg:grpSpPr>
                        <a:xfrm>
                          <a:off x="0" y="0"/>
                          <a:ext cx="5977128" cy="6098"/>
                          <a:chOff x="0" y="0"/>
                          <a:chExt cx="5977128" cy="6098"/>
                        </a:xfrm>
                      </wpg:grpSpPr>
                      <wps:wsp>
                        <wps:cNvPr id="32623" name="Shape 32623"/>
                        <wps:cNvSpPr/>
                        <wps:spPr>
                          <a:xfrm>
                            <a:off x="0" y="0"/>
                            <a:ext cx="5977128" cy="6098"/>
                          </a:xfrm>
                          <a:custGeom>
                            <a:avLst/>
                            <a:gdLst/>
                            <a:ahLst/>
                            <a:cxnLst/>
                            <a:rect l="0" t="0" r="0" b="0"/>
                            <a:pathLst>
                              <a:path w="5977128" h="6098">
                                <a:moveTo>
                                  <a:pt x="0" y="3049"/>
                                </a:moveTo>
                                <a:lnTo>
                                  <a:pt x="597712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624" style="width:470.64pt;height:0.480148pt;mso-position-horizontal-relative:char;mso-position-vertical-relative:line" coordsize="59771,60">
                <v:shape id="Shape 32623" style="position:absolute;width:59771;height:60;left:0;top:0;" coordsize="5977128,6098" path="m0,3049l5977128,3049">
                  <v:stroke weight="0.480148pt" endcap="flat" joinstyle="miter" miterlimit="1" on="true" color="#000000"/>
                  <v:fill on="false" color="#000000"/>
                </v:shape>
              </v:group>
            </w:pict>
          </mc:Fallback>
        </mc:AlternateContent>
      </w:r>
    </w:p>
    <w:p w14:paraId="64B0DF19" w14:textId="77777777" w:rsidR="00502601" w:rsidRDefault="00164766">
      <w:pPr>
        <w:spacing w:line="380" w:lineRule="auto"/>
        <w:ind w:left="28" w:right="1973"/>
      </w:pPr>
      <w:r>
        <w:t>Front</w:t>
      </w:r>
      <w:r>
        <w:rPr>
          <w:noProof/>
        </w:rPr>
        <w:drawing>
          <wp:inline distT="0" distB="0" distL="0" distR="0" wp14:anchorId="6D91F1FD" wp14:editId="12FD6116">
            <wp:extent cx="1377696" cy="9147"/>
            <wp:effectExtent l="0" t="0" r="0" b="0"/>
            <wp:docPr id="13577" name="Picture 13577"/>
            <wp:cNvGraphicFramePr/>
            <a:graphic xmlns:a="http://schemas.openxmlformats.org/drawingml/2006/main">
              <a:graphicData uri="http://schemas.openxmlformats.org/drawingml/2006/picture">
                <pic:pic xmlns:pic="http://schemas.openxmlformats.org/drawingml/2006/picture">
                  <pic:nvPicPr>
                    <pic:cNvPr id="13577" name="Picture 13577"/>
                    <pic:cNvPicPr/>
                  </pic:nvPicPr>
                  <pic:blipFill>
                    <a:blip r:embed="rId39"/>
                    <a:stretch>
                      <a:fillRect/>
                    </a:stretch>
                  </pic:blipFill>
                  <pic:spPr>
                    <a:xfrm>
                      <a:off x="0" y="0"/>
                      <a:ext cx="1377696" cy="9147"/>
                    </a:xfrm>
                    <a:prstGeom prst="rect">
                      <a:avLst/>
                    </a:prstGeom>
                  </pic:spPr>
                </pic:pic>
              </a:graphicData>
            </a:graphic>
          </wp:inline>
        </w:drawing>
      </w:r>
      <w:r>
        <w:tab/>
        <w:t xml:space="preserve">Rear </w:t>
      </w:r>
      <w:r>
        <w:rPr>
          <w:noProof/>
        </w:rPr>
        <w:drawing>
          <wp:inline distT="0" distB="0" distL="0" distR="0" wp14:anchorId="1D824B4E" wp14:editId="2A8FBFA9">
            <wp:extent cx="1295400" cy="12196"/>
            <wp:effectExtent l="0" t="0" r="0" b="0"/>
            <wp:docPr id="13578" name="Picture 13578"/>
            <wp:cNvGraphicFramePr/>
            <a:graphic xmlns:a="http://schemas.openxmlformats.org/drawingml/2006/main">
              <a:graphicData uri="http://schemas.openxmlformats.org/drawingml/2006/picture">
                <pic:pic xmlns:pic="http://schemas.openxmlformats.org/drawingml/2006/picture">
                  <pic:nvPicPr>
                    <pic:cNvPr id="13578" name="Picture 13578"/>
                    <pic:cNvPicPr/>
                  </pic:nvPicPr>
                  <pic:blipFill>
                    <a:blip r:embed="rId40"/>
                    <a:stretch>
                      <a:fillRect/>
                    </a:stretch>
                  </pic:blipFill>
                  <pic:spPr>
                    <a:xfrm>
                      <a:off x="0" y="0"/>
                      <a:ext cx="1295400" cy="12196"/>
                    </a:xfrm>
                    <a:prstGeom prst="rect">
                      <a:avLst/>
                    </a:prstGeom>
                  </pic:spPr>
                </pic:pic>
              </a:graphicData>
            </a:graphic>
          </wp:inline>
        </w:drawing>
      </w:r>
      <w:r>
        <w:t>Emergency</w:t>
      </w:r>
      <w:r>
        <w:rPr>
          <w:noProof/>
        </w:rPr>
        <w:drawing>
          <wp:inline distT="0" distB="0" distL="0" distR="0" wp14:anchorId="67B88571" wp14:editId="2CE43218">
            <wp:extent cx="996696" cy="12196"/>
            <wp:effectExtent l="0" t="0" r="0" b="0"/>
            <wp:docPr id="13579" name="Picture 13579"/>
            <wp:cNvGraphicFramePr/>
            <a:graphic xmlns:a="http://schemas.openxmlformats.org/drawingml/2006/main">
              <a:graphicData uri="http://schemas.openxmlformats.org/drawingml/2006/picture">
                <pic:pic xmlns:pic="http://schemas.openxmlformats.org/drawingml/2006/picture">
                  <pic:nvPicPr>
                    <pic:cNvPr id="13579" name="Picture 13579"/>
                    <pic:cNvPicPr/>
                  </pic:nvPicPr>
                  <pic:blipFill>
                    <a:blip r:embed="rId41"/>
                    <a:stretch>
                      <a:fillRect/>
                    </a:stretch>
                  </pic:blipFill>
                  <pic:spPr>
                    <a:xfrm>
                      <a:off x="0" y="0"/>
                      <a:ext cx="996696" cy="12196"/>
                    </a:xfrm>
                    <a:prstGeom prst="rect">
                      <a:avLst/>
                    </a:prstGeom>
                  </pic:spPr>
                </pic:pic>
              </a:graphicData>
            </a:graphic>
          </wp:inline>
        </w:drawing>
      </w:r>
      <w:r>
        <w:tab/>
        <w:t xml:space="preserve">Marker Light </w:t>
      </w:r>
      <w:r>
        <w:rPr>
          <w:noProof/>
        </w:rPr>
        <w:drawing>
          <wp:inline distT="0" distB="0" distL="0" distR="0" wp14:anchorId="496287BA" wp14:editId="63FDCF92">
            <wp:extent cx="771144" cy="12196"/>
            <wp:effectExtent l="0" t="0" r="0" b="0"/>
            <wp:docPr id="13580" name="Picture 13580"/>
            <wp:cNvGraphicFramePr/>
            <a:graphic xmlns:a="http://schemas.openxmlformats.org/drawingml/2006/main">
              <a:graphicData uri="http://schemas.openxmlformats.org/drawingml/2006/picture">
                <pic:pic xmlns:pic="http://schemas.openxmlformats.org/drawingml/2006/picture">
                  <pic:nvPicPr>
                    <pic:cNvPr id="13580" name="Picture 13580"/>
                    <pic:cNvPicPr/>
                  </pic:nvPicPr>
                  <pic:blipFill>
                    <a:blip r:embed="rId42"/>
                    <a:stretch>
                      <a:fillRect/>
                    </a:stretch>
                  </pic:blipFill>
                  <pic:spPr>
                    <a:xfrm>
                      <a:off x="0" y="0"/>
                      <a:ext cx="771144" cy="12196"/>
                    </a:xfrm>
                    <a:prstGeom prst="rect">
                      <a:avLst/>
                    </a:prstGeom>
                  </pic:spPr>
                </pic:pic>
              </a:graphicData>
            </a:graphic>
          </wp:inline>
        </w:drawing>
      </w:r>
      <w:r>
        <w:t>4 Way Flashers</w:t>
      </w:r>
      <w:r>
        <w:rPr>
          <w:noProof/>
        </w:rPr>
        <w:drawing>
          <wp:inline distT="0" distB="0" distL="0" distR="0" wp14:anchorId="1B110E8D" wp14:editId="7867EA05">
            <wp:extent cx="771144" cy="12196"/>
            <wp:effectExtent l="0" t="0" r="0" b="0"/>
            <wp:docPr id="13581" name="Picture 13581"/>
            <wp:cNvGraphicFramePr/>
            <a:graphic xmlns:a="http://schemas.openxmlformats.org/drawingml/2006/main">
              <a:graphicData uri="http://schemas.openxmlformats.org/drawingml/2006/picture">
                <pic:pic xmlns:pic="http://schemas.openxmlformats.org/drawingml/2006/picture">
                  <pic:nvPicPr>
                    <pic:cNvPr id="13581" name="Picture 13581"/>
                    <pic:cNvPicPr/>
                  </pic:nvPicPr>
                  <pic:blipFill>
                    <a:blip r:embed="rId43"/>
                    <a:stretch>
                      <a:fillRect/>
                    </a:stretch>
                  </pic:blipFill>
                  <pic:spPr>
                    <a:xfrm>
                      <a:off x="0" y="0"/>
                      <a:ext cx="771144" cy="12196"/>
                    </a:xfrm>
                    <a:prstGeom prst="rect">
                      <a:avLst/>
                    </a:prstGeom>
                  </pic:spPr>
                </pic:pic>
              </a:graphicData>
            </a:graphic>
          </wp:inline>
        </w:drawing>
      </w:r>
      <w:r>
        <w:tab/>
        <w:t>Signals</w:t>
      </w:r>
      <w:r>
        <w:rPr>
          <w:noProof/>
        </w:rPr>
        <w:drawing>
          <wp:inline distT="0" distB="0" distL="0" distR="0" wp14:anchorId="4589C7DD" wp14:editId="51C5417A">
            <wp:extent cx="1225296" cy="12196"/>
            <wp:effectExtent l="0" t="0" r="0" b="0"/>
            <wp:docPr id="13582" name="Picture 13582"/>
            <wp:cNvGraphicFramePr/>
            <a:graphic xmlns:a="http://schemas.openxmlformats.org/drawingml/2006/main">
              <a:graphicData uri="http://schemas.openxmlformats.org/drawingml/2006/picture">
                <pic:pic xmlns:pic="http://schemas.openxmlformats.org/drawingml/2006/picture">
                  <pic:nvPicPr>
                    <pic:cNvPr id="13582" name="Picture 13582"/>
                    <pic:cNvPicPr/>
                  </pic:nvPicPr>
                  <pic:blipFill>
                    <a:blip r:embed="rId44"/>
                    <a:stretch>
                      <a:fillRect/>
                    </a:stretch>
                  </pic:blipFill>
                  <pic:spPr>
                    <a:xfrm>
                      <a:off x="0" y="0"/>
                      <a:ext cx="1225296" cy="12196"/>
                    </a:xfrm>
                    <a:prstGeom prst="rect">
                      <a:avLst/>
                    </a:prstGeom>
                  </pic:spPr>
                </pic:pic>
              </a:graphicData>
            </a:graphic>
          </wp:inline>
        </w:drawing>
      </w:r>
    </w:p>
    <w:p w14:paraId="706BBA7D" w14:textId="77777777" w:rsidR="00502601" w:rsidRDefault="00164766">
      <w:pPr>
        <w:tabs>
          <w:tab w:val="center" w:pos="5654"/>
        </w:tabs>
        <w:spacing w:after="103"/>
        <w:ind w:left="0"/>
      </w:pPr>
      <w:r>
        <w:t>Light Bar - Wig wag</w:t>
      </w:r>
      <w:r>
        <w:rPr>
          <w:noProof/>
        </w:rPr>
        <w:drawing>
          <wp:inline distT="0" distB="0" distL="0" distR="0" wp14:anchorId="176DB725" wp14:editId="6717C767">
            <wp:extent cx="463296" cy="12196"/>
            <wp:effectExtent l="0" t="0" r="0" b="0"/>
            <wp:docPr id="13370" name="Picture 13370"/>
            <wp:cNvGraphicFramePr/>
            <a:graphic xmlns:a="http://schemas.openxmlformats.org/drawingml/2006/main">
              <a:graphicData uri="http://schemas.openxmlformats.org/drawingml/2006/picture">
                <pic:pic xmlns:pic="http://schemas.openxmlformats.org/drawingml/2006/picture">
                  <pic:nvPicPr>
                    <pic:cNvPr id="13370" name="Picture 13370"/>
                    <pic:cNvPicPr/>
                  </pic:nvPicPr>
                  <pic:blipFill>
                    <a:blip r:embed="rId45"/>
                    <a:stretch>
                      <a:fillRect/>
                    </a:stretch>
                  </pic:blipFill>
                  <pic:spPr>
                    <a:xfrm>
                      <a:off x="0" y="0"/>
                      <a:ext cx="463296" cy="12196"/>
                    </a:xfrm>
                    <a:prstGeom prst="rect">
                      <a:avLst/>
                    </a:prstGeom>
                  </pic:spPr>
                </pic:pic>
              </a:graphicData>
            </a:graphic>
          </wp:inline>
        </w:drawing>
      </w:r>
      <w:r>
        <w:tab/>
        <w:t>Take Down</w:t>
      </w:r>
      <w:r>
        <w:rPr>
          <w:noProof/>
        </w:rPr>
        <w:drawing>
          <wp:inline distT="0" distB="0" distL="0" distR="0" wp14:anchorId="1649A6C4" wp14:editId="228F79B5">
            <wp:extent cx="923544" cy="12196"/>
            <wp:effectExtent l="0" t="0" r="0" b="0"/>
            <wp:docPr id="13583" name="Picture 13583"/>
            <wp:cNvGraphicFramePr/>
            <a:graphic xmlns:a="http://schemas.openxmlformats.org/drawingml/2006/main">
              <a:graphicData uri="http://schemas.openxmlformats.org/drawingml/2006/picture">
                <pic:pic xmlns:pic="http://schemas.openxmlformats.org/drawingml/2006/picture">
                  <pic:nvPicPr>
                    <pic:cNvPr id="13583" name="Picture 13583"/>
                    <pic:cNvPicPr/>
                  </pic:nvPicPr>
                  <pic:blipFill>
                    <a:blip r:embed="rId46"/>
                    <a:stretch>
                      <a:fillRect/>
                    </a:stretch>
                  </pic:blipFill>
                  <pic:spPr>
                    <a:xfrm>
                      <a:off x="0" y="0"/>
                      <a:ext cx="923544" cy="12196"/>
                    </a:xfrm>
                    <a:prstGeom prst="rect">
                      <a:avLst/>
                    </a:prstGeom>
                  </pic:spPr>
                </pic:pic>
              </a:graphicData>
            </a:graphic>
          </wp:inline>
        </w:drawing>
      </w:r>
    </w:p>
    <w:p w14:paraId="6FDE49A4" w14:textId="77777777" w:rsidR="00502601" w:rsidRDefault="00164766">
      <w:pPr>
        <w:tabs>
          <w:tab w:val="center" w:pos="5662"/>
        </w:tabs>
        <w:spacing w:after="147"/>
        <w:ind w:left="0"/>
      </w:pPr>
      <w:r>
        <w:t>Power Windows</w:t>
      </w:r>
      <w:r>
        <w:rPr>
          <w:noProof/>
        </w:rPr>
        <w:drawing>
          <wp:inline distT="0" distB="0" distL="0" distR="0" wp14:anchorId="753CD9AF" wp14:editId="3A7812F9">
            <wp:extent cx="768096" cy="15244"/>
            <wp:effectExtent l="0" t="0" r="0" b="0"/>
            <wp:docPr id="13584" name="Picture 13584"/>
            <wp:cNvGraphicFramePr/>
            <a:graphic xmlns:a="http://schemas.openxmlformats.org/drawingml/2006/main">
              <a:graphicData uri="http://schemas.openxmlformats.org/drawingml/2006/picture">
                <pic:pic xmlns:pic="http://schemas.openxmlformats.org/drawingml/2006/picture">
                  <pic:nvPicPr>
                    <pic:cNvPr id="13584" name="Picture 13584"/>
                    <pic:cNvPicPr/>
                  </pic:nvPicPr>
                  <pic:blipFill>
                    <a:blip r:embed="rId47"/>
                    <a:stretch>
                      <a:fillRect/>
                    </a:stretch>
                  </pic:blipFill>
                  <pic:spPr>
                    <a:xfrm>
                      <a:off x="0" y="0"/>
                      <a:ext cx="768096" cy="15244"/>
                    </a:xfrm>
                    <a:prstGeom prst="rect">
                      <a:avLst/>
                    </a:prstGeom>
                  </pic:spPr>
                </pic:pic>
              </a:graphicData>
            </a:graphic>
          </wp:inline>
        </w:drawing>
      </w:r>
      <w:r>
        <w:tab/>
        <w:t>Power Doors</w:t>
      </w:r>
      <w:r>
        <w:rPr>
          <w:noProof/>
        </w:rPr>
        <w:drawing>
          <wp:inline distT="0" distB="0" distL="0" distR="0" wp14:anchorId="2B7CB2CD" wp14:editId="69E41BDE">
            <wp:extent cx="847344" cy="12195"/>
            <wp:effectExtent l="0" t="0" r="0" b="0"/>
            <wp:docPr id="13585" name="Picture 13585"/>
            <wp:cNvGraphicFramePr/>
            <a:graphic xmlns:a="http://schemas.openxmlformats.org/drawingml/2006/main">
              <a:graphicData uri="http://schemas.openxmlformats.org/drawingml/2006/picture">
                <pic:pic xmlns:pic="http://schemas.openxmlformats.org/drawingml/2006/picture">
                  <pic:nvPicPr>
                    <pic:cNvPr id="13585" name="Picture 13585"/>
                    <pic:cNvPicPr/>
                  </pic:nvPicPr>
                  <pic:blipFill>
                    <a:blip r:embed="rId48"/>
                    <a:stretch>
                      <a:fillRect/>
                    </a:stretch>
                  </pic:blipFill>
                  <pic:spPr>
                    <a:xfrm>
                      <a:off x="0" y="0"/>
                      <a:ext cx="847344" cy="12195"/>
                    </a:xfrm>
                    <a:prstGeom prst="rect">
                      <a:avLst/>
                    </a:prstGeom>
                  </pic:spPr>
                </pic:pic>
              </a:graphicData>
            </a:graphic>
          </wp:inline>
        </w:drawing>
      </w:r>
    </w:p>
    <w:p w14:paraId="3DBBF8B6" w14:textId="77777777" w:rsidR="00502601" w:rsidRDefault="00164766">
      <w:pPr>
        <w:tabs>
          <w:tab w:val="center" w:pos="5705"/>
        </w:tabs>
        <w:spacing w:after="147"/>
        <w:ind w:left="0"/>
      </w:pPr>
      <w:r>
        <w:t xml:space="preserve">Front Wipers </w:t>
      </w:r>
      <w:r>
        <w:rPr>
          <w:noProof/>
        </w:rPr>
        <w:drawing>
          <wp:inline distT="0" distB="0" distL="0" distR="0" wp14:anchorId="6F0DF2BB" wp14:editId="0525DD08">
            <wp:extent cx="923544" cy="12196"/>
            <wp:effectExtent l="0" t="0" r="0" b="0"/>
            <wp:docPr id="13586" name="Picture 13586"/>
            <wp:cNvGraphicFramePr/>
            <a:graphic xmlns:a="http://schemas.openxmlformats.org/drawingml/2006/main">
              <a:graphicData uri="http://schemas.openxmlformats.org/drawingml/2006/picture">
                <pic:pic xmlns:pic="http://schemas.openxmlformats.org/drawingml/2006/picture">
                  <pic:nvPicPr>
                    <pic:cNvPr id="13586" name="Picture 13586"/>
                    <pic:cNvPicPr/>
                  </pic:nvPicPr>
                  <pic:blipFill>
                    <a:blip r:embed="rId49"/>
                    <a:stretch>
                      <a:fillRect/>
                    </a:stretch>
                  </pic:blipFill>
                  <pic:spPr>
                    <a:xfrm>
                      <a:off x="0" y="0"/>
                      <a:ext cx="923544" cy="12196"/>
                    </a:xfrm>
                    <a:prstGeom prst="rect">
                      <a:avLst/>
                    </a:prstGeom>
                  </pic:spPr>
                </pic:pic>
              </a:graphicData>
            </a:graphic>
          </wp:inline>
        </w:drawing>
      </w:r>
      <w:r>
        <w:tab/>
        <w:t>Rear Wiper</w:t>
      </w:r>
      <w:r>
        <w:rPr>
          <w:noProof/>
        </w:rPr>
        <w:drawing>
          <wp:inline distT="0" distB="0" distL="0" distR="0" wp14:anchorId="189D415E" wp14:editId="63E1753C">
            <wp:extent cx="999744" cy="12196"/>
            <wp:effectExtent l="0" t="0" r="0" b="0"/>
            <wp:docPr id="13587" name="Picture 13587"/>
            <wp:cNvGraphicFramePr/>
            <a:graphic xmlns:a="http://schemas.openxmlformats.org/drawingml/2006/main">
              <a:graphicData uri="http://schemas.openxmlformats.org/drawingml/2006/picture">
                <pic:pic xmlns:pic="http://schemas.openxmlformats.org/drawingml/2006/picture">
                  <pic:nvPicPr>
                    <pic:cNvPr id="13587" name="Picture 13587"/>
                    <pic:cNvPicPr/>
                  </pic:nvPicPr>
                  <pic:blipFill>
                    <a:blip r:embed="rId50"/>
                    <a:stretch>
                      <a:fillRect/>
                    </a:stretch>
                  </pic:blipFill>
                  <pic:spPr>
                    <a:xfrm>
                      <a:off x="0" y="0"/>
                      <a:ext cx="999744" cy="12196"/>
                    </a:xfrm>
                    <a:prstGeom prst="rect">
                      <a:avLst/>
                    </a:prstGeom>
                  </pic:spPr>
                </pic:pic>
              </a:graphicData>
            </a:graphic>
          </wp:inline>
        </w:drawing>
      </w:r>
    </w:p>
    <w:p w14:paraId="6F4139C0" w14:textId="77777777" w:rsidR="00502601" w:rsidRDefault="00164766">
      <w:pPr>
        <w:tabs>
          <w:tab w:val="center" w:pos="5705"/>
        </w:tabs>
        <w:spacing w:after="147"/>
        <w:ind w:left="0"/>
      </w:pPr>
      <w:r>
        <w:t>Radio</w:t>
      </w:r>
      <w:r>
        <w:rPr>
          <w:noProof/>
        </w:rPr>
        <w:drawing>
          <wp:inline distT="0" distB="0" distL="0" distR="0" wp14:anchorId="5B5B6094" wp14:editId="5B94E92D">
            <wp:extent cx="1453896" cy="15244"/>
            <wp:effectExtent l="0" t="0" r="0" b="0"/>
            <wp:docPr id="13588" name="Picture 13588"/>
            <wp:cNvGraphicFramePr/>
            <a:graphic xmlns:a="http://schemas.openxmlformats.org/drawingml/2006/main">
              <a:graphicData uri="http://schemas.openxmlformats.org/drawingml/2006/picture">
                <pic:pic xmlns:pic="http://schemas.openxmlformats.org/drawingml/2006/picture">
                  <pic:nvPicPr>
                    <pic:cNvPr id="13588" name="Picture 13588"/>
                    <pic:cNvPicPr/>
                  </pic:nvPicPr>
                  <pic:blipFill>
                    <a:blip r:embed="rId51"/>
                    <a:stretch>
                      <a:fillRect/>
                    </a:stretch>
                  </pic:blipFill>
                  <pic:spPr>
                    <a:xfrm>
                      <a:off x="0" y="0"/>
                      <a:ext cx="1453896" cy="15244"/>
                    </a:xfrm>
                    <a:prstGeom prst="rect">
                      <a:avLst/>
                    </a:prstGeom>
                  </pic:spPr>
                </pic:pic>
              </a:graphicData>
            </a:graphic>
          </wp:inline>
        </w:drawing>
      </w:r>
      <w:r>
        <w:tab/>
        <w:t>Speakers</w:t>
      </w:r>
      <w:r>
        <w:rPr>
          <w:noProof/>
        </w:rPr>
        <w:drawing>
          <wp:inline distT="0" distB="0" distL="0" distR="0" wp14:anchorId="7AC25443" wp14:editId="0C278448">
            <wp:extent cx="1149096" cy="12195"/>
            <wp:effectExtent l="0" t="0" r="0" b="0"/>
            <wp:docPr id="13589" name="Picture 13589"/>
            <wp:cNvGraphicFramePr/>
            <a:graphic xmlns:a="http://schemas.openxmlformats.org/drawingml/2006/main">
              <a:graphicData uri="http://schemas.openxmlformats.org/drawingml/2006/picture">
                <pic:pic xmlns:pic="http://schemas.openxmlformats.org/drawingml/2006/picture">
                  <pic:nvPicPr>
                    <pic:cNvPr id="13589" name="Picture 13589"/>
                    <pic:cNvPicPr/>
                  </pic:nvPicPr>
                  <pic:blipFill>
                    <a:blip r:embed="rId52"/>
                    <a:stretch>
                      <a:fillRect/>
                    </a:stretch>
                  </pic:blipFill>
                  <pic:spPr>
                    <a:xfrm>
                      <a:off x="0" y="0"/>
                      <a:ext cx="1149096" cy="12195"/>
                    </a:xfrm>
                    <a:prstGeom prst="rect">
                      <a:avLst/>
                    </a:prstGeom>
                  </pic:spPr>
                </pic:pic>
              </a:graphicData>
            </a:graphic>
          </wp:inline>
        </w:drawing>
      </w:r>
    </w:p>
    <w:p w14:paraId="34518093" w14:textId="77777777" w:rsidR="00502601" w:rsidRDefault="00164766">
      <w:pPr>
        <w:tabs>
          <w:tab w:val="center" w:pos="5635"/>
        </w:tabs>
        <w:spacing w:after="542"/>
        <w:ind w:left="0"/>
      </w:pPr>
      <w:r>
        <w:t>Horn</w:t>
      </w:r>
      <w:r>
        <w:rPr>
          <w:noProof/>
        </w:rPr>
        <w:drawing>
          <wp:inline distT="0" distB="0" distL="0" distR="0" wp14:anchorId="630A6E09" wp14:editId="222C2BBC">
            <wp:extent cx="1453896" cy="15245"/>
            <wp:effectExtent l="0" t="0" r="0" b="0"/>
            <wp:docPr id="13590" name="Picture 13590"/>
            <wp:cNvGraphicFramePr/>
            <a:graphic xmlns:a="http://schemas.openxmlformats.org/drawingml/2006/main">
              <a:graphicData uri="http://schemas.openxmlformats.org/drawingml/2006/picture">
                <pic:pic xmlns:pic="http://schemas.openxmlformats.org/drawingml/2006/picture">
                  <pic:nvPicPr>
                    <pic:cNvPr id="13590" name="Picture 13590"/>
                    <pic:cNvPicPr/>
                  </pic:nvPicPr>
                  <pic:blipFill>
                    <a:blip r:embed="rId53"/>
                    <a:stretch>
                      <a:fillRect/>
                    </a:stretch>
                  </pic:blipFill>
                  <pic:spPr>
                    <a:xfrm>
                      <a:off x="0" y="0"/>
                      <a:ext cx="1453896" cy="15245"/>
                    </a:xfrm>
                    <a:prstGeom prst="rect">
                      <a:avLst/>
                    </a:prstGeom>
                  </pic:spPr>
                </pic:pic>
              </a:graphicData>
            </a:graphic>
          </wp:inline>
        </w:drawing>
      </w:r>
      <w:r>
        <w:tab/>
        <w:t>Mirrors</w:t>
      </w:r>
      <w:r>
        <w:rPr>
          <w:noProof/>
        </w:rPr>
        <w:drawing>
          <wp:inline distT="0" distB="0" distL="0" distR="0" wp14:anchorId="13968452" wp14:editId="105EFA09">
            <wp:extent cx="1149096" cy="12196"/>
            <wp:effectExtent l="0" t="0" r="0" b="0"/>
            <wp:docPr id="13591" name="Picture 13591"/>
            <wp:cNvGraphicFramePr/>
            <a:graphic xmlns:a="http://schemas.openxmlformats.org/drawingml/2006/main">
              <a:graphicData uri="http://schemas.openxmlformats.org/drawingml/2006/picture">
                <pic:pic xmlns:pic="http://schemas.openxmlformats.org/drawingml/2006/picture">
                  <pic:nvPicPr>
                    <pic:cNvPr id="13591" name="Picture 13591"/>
                    <pic:cNvPicPr/>
                  </pic:nvPicPr>
                  <pic:blipFill>
                    <a:blip r:embed="rId54"/>
                    <a:stretch>
                      <a:fillRect/>
                    </a:stretch>
                  </pic:blipFill>
                  <pic:spPr>
                    <a:xfrm>
                      <a:off x="0" y="0"/>
                      <a:ext cx="1149096" cy="12196"/>
                    </a:xfrm>
                    <a:prstGeom prst="rect">
                      <a:avLst/>
                    </a:prstGeom>
                  </pic:spPr>
                </pic:pic>
              </a:graphicData>
            </a:graphic>
          </wp:inline>
        </w:drawing>
      </w:r>
    </w:p>
    <w:p w14:paraId="35BE4AC4" w14:textId="77777777" w:rsidR="00502601" w:rsidRDefault="00164766">
      <w:pPr>
        <w:pStyle w:val="Heading2"/>
        <w:ind w:left="33"/>
      </w:pPr>
      <w:r>
        <w:lastRenderedPageBreak/>
        <w:t>Other</w:t>
      </w:r>
    </w:p>
    <w:p w14:paraId="6046FFFE" w14:textId="77777777" w:rsidR="00502601" w:rsidRDefault="00164766">
      <w:pPr>
        <w:spacing w:after="274" w:line="259" w:lineRule="auto"/>
        <w:ind w:left="-10" w:right="-432"/>
      </w:pPr>
      <w:r>
        <w:rPr>
          <w:rFonts w:ascii="Microsoft JhengHei" w:eastAsia="Microsoft JhengHei" w:hAnsi="Microsoft JhengHei" w:cs="Microsoft JhengHei"/>
          <w:noProof/>
          <w:sz w:val="22"/>
        </w:rPr>
        <mc:AlternateContent>
          <mc:Choice Requires="wpg">
            <w:drawing>
              <wp:inline distT="0" distB="0" distL="0" distR="0" wp14:anchorId="26AAE03F" wp14:editId="0469947A">
                <wp:extent cx="5977128" cy="9147"/>
                <wp:effectExtent l="0" t="0" r="0" b="0"/>
                <wp:docPr id="32626" name="Group 32626"/>
                <wp:cNvGraphicFramePr/>
                <a:graphic xmlns:a="http://schemas.openxmlformats.org/drawingml/2006/main">
                  <a:graphicData uri="http://schemas.microsoft.com/office/word/2010/wordprocessingGroup">
                    <wpg:wgp>
                      <wpg:cNvGrpSpPr/>
                      <wpg:grpSpPr>
                        <a:xfrm>
                          <a:off x="0" y="0"/>
                          <a:ext cx="5977128" cy="9147"/>
                          <a:chOff x="0" y="0"/>
                          <a:chExt cx="5977128" cy="9147"/>
                        </a:xfrm>
                      </wpg:grpSpPr>
                      <wps:wsp>
                        <wps:cNvPr id="32625" name="Shape 32625"/>
                        <wps:cNvSpPr/>
                        <wps:spPr>
                          <a:xfrm>
                            <a:off x="0" y="0"/>
                            <a:ext cx="5977128" cy="9147"/>
                          </a:xfrm>
                          <a:custGeom>
                            <a:avLst/>
                            <a:gdLst/>
                            <a:ahLst/>
                            <a:cxnLst/>
                            <a:rect l="0" t="0" r="0" b="0"/>
                            <a:pathLst>
                              <a:path w="5977128" h="9147">
                                <a:moveTo>
                                  <a:pt x="0" y="4573"/>
                                </a:moveTo>
                                <a:lnTo>
                                  <a:pt x="59771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626" style="width:470.64pt;height:0.720215pt;mso-position-horizontal-relative:char;mso-position-vertical-relative:line" coordsize="59771,91">
                <v:shape id="Shape 32625" style="position:absolute;width:59771;height:91;left:0;top:0;" coordsize="5977128,9147" path="m0,4573l5977128,4573">
                  <v:stroke weight="0.720215pt" endcap="flat" joinstyle="miter" miterlimit="1" on="true" color="#000000"/>
                  <v:fill on="false" color="#000000"/>
                </v:shape>
              </v:group>
            </w:pict>
          </mc:Fallback>
        </mc:AlternateContent>
      </w:r>
    </w:p>
    <w:p w14:paraId="1ED7955B" w14:textId="77777777" w:rsidR="00502601" w:rsidRDefault="00164766">
      <w:pPr>
        <w:spacing w:line="376" w:lineRule="auto"/>
        <w:ind w:left="28" w:right="1445"/>
      </w:pPr>
      <w:r>
        <w:t>Seat Operations</w:t>
      </w:r>
      <w:r>
        <w:rPr>
          <w:noProof/>
        </w:rPr>
        <w:drawing>
          <wp:inline distT="0" distB="0" distL="0" distR="0" wp14:anchorId="6171B9A6" wp14:editId="62EC1162">
            <wp:extent cx="694944" cy="12196"/>
            <wp:effectExtent l="0" t="0" r="0" b="0"/>
            <wp:docPr id="13594" name="Picture 13594"/>
            <wp:cNvGraphicFramePr/>
            <a:graphic xmlns:a="http://schemas.openxmlformats.org/drawingml/2006/main">
              <a:graphicData uri="http://schemas.openxmlformats.org/drawingml/2006/picture">
                <pic:pic xmlns:pic="http://schemas.openxmlformats.org/drawingml/2006/picture">
                  <pic:nvPicPr>
                    <pic:cNvPr id="13594" name="Picture 13594"/>
                    <pic:cNvPicPr/>
                  </pic:nvPicPr>
                  <pic:blipFill>
                    <a:blip r:embed="rId55"/>
                    <a:stretch>
                      <a:fillRect/>
                    </a:stretch>
                  </pic:blipFill>
                  <pic:spPr>
                    <a:xfrm>
                      <a:off x="0" y="0"/>
                      <a:ext cx="694944" cy="12196"/>
                    </a:xfrm>
                    <a:prstGeom prst="rect">
                      <a:avLst/>
                    </a:prstGeom>
                  </pic:spPr>
                </pic:pic>
              </a:graphicData>
            </a:graphic>
          </wp:inline>
        </w:drawing>
      </w:r>
      <w:r>
        <w:tab/>
        <w:t xml:space="preserve">Seat Belts </w:t>
      </w:r>
      <w:r>
        <w:rPr>
          <w:noProof/>
        </w:rPr>
        <w:drawing>
          <wp:inline distT="0" distB="0" distL="0" distR="0" wp14:anchorId="1563D504" wp14:editId="31EFA9F5">
            <wp:extent cx="1072896" cy="15245"/>
            <wp:effectExtent l="0" t="0" r="0" b="0"/>
            <wp:docPr id="13593" name="Picture 13593"/>
            <wp:cNvGraphicFramePr/>
            <a:graphic xmlns:a="http://schemas.openxmlformats.org/drawingml/2006/main">
              <a:graphicData uri="http://schemas.openxmlformats.org/drawingml/2006/picture">
                <pic:pic xmlns:pic="http://schemas.openxmlformats.org/drawingml/2006/picture">
                  <pic:nvPicPr>
                    <pic:cNvPr id="13593" name="Picture 13593"/>
                    <pic:cNvPicPr/>
                  </pic:nvPicPr>
                  <pic:blipFill>
                    <a:blip r:embed="rId56"/>
                    <a:stretch>
                      <a:fillRect/>
                    </a:stretch>
                  </pic:blipFill>
                  <pic:spPr>
                    <a:xfrm>
                      <a:off x="0" y="0"/>
                      <a:ext cx="1072896" cy="15245"/>
                    </a:xfrm>
                    <a:prstGeom prst="rect">
                      <a:avLst/>
                    </a:prstGeom>
                  </pic:spPr>
                </pic:pic>
              </a:graphicData>
            </a:graphic>
          </wp:inline>
        </w:drawing>
      </w:r>
      <w:r>
        <w:t>Door Hinges/Locks</w:t>
      </w:r>
      <w:r>
        <w:rPr>
          <w:noProof/>
        </w:rPr>
        <w:drawing>
          <wp:inline distT="0" distB="0" distL="0" distR="0" wp14:anchorId="5257FBFC" wp14:editId="146AE68A">
            <wp:extent cx="463296" cy="12196"/>
            <wp:effectExtent l="0" t="0" r="0" b="0"/>
            <wp:docPr id="13371" name="Picture 13371"/>
            <wp:cNvGraphicFramePr/>
            <a:graphic xmlns:a="http://schemas.openxmlformats.org/drawingml/2006/main">
              <a:graphicData uri="http://schemas.openxmlformats.org/drawingml/2006/picture">
                <pic:pic xmlns:pic="http://schemas.openxmlformats.org/drawingml/2006/picture">
                  <pic:nvPicPr>
                    <pic:cNvPr id="13371" name="Picture 13371"/>
                    <pic:cNvPicPr/>
                  </pic:nvPicPr>
                  <pic:blipFill>
                    <a:blip r:embed="rId57"/>
                    <a:stretch>
                      <a:fillRect/>
                    </a:stretch>
                  </pic:blipFill>
                  <pic:spPr>
                    <a:xfrm>
                      <a:off x="0" y="0"/>
                      <a:ext cx="463296" cy="12196"/>
                    </a:xfrm>
                    <a:prstGeom prst="rect">
                      <a:avLst/>
                    </a:prstGeom>
                  </pic:spPr>
                </pic:pic>
              </a:graphicData>
            </a:graphic>
          </wp:inline>
        </w:drawing>
      </w:r>
      <w:r>
        <w:tab/>
        <w:t>Paint/Body/Glass</w:t>
      </w:r>
      <w:r>
        <w:rPr>
          <w:noProof/>
        </w:rPr>
        <w:drawing>
          <wp:inline distT="0" distB="0" distL="0" distR="0" wp14:anchorId="641AF680" wp14:editId="796F7971">
            <wp:extent cx="615696" cy="12196"/>
            <wp:effectExtent l="0" t="0" r="0" b="0"/>
            <wp:docPr id="13595" name="Picture 13595"/>
            <wp:cNvGraphicFramePr/>
            <a:graphic xmlns:a="http://schemas.openxmlformats.org/drawingml/2006/main">
              <a:graphicData uri="http://schemas.openxmlformats.org/drawingml/2006/picture">
                <pic:pic xmlns:pic="http://schemas.openxmlformats.org/drawingml/2006/picture">
                  <pic:nvPicPr>
                    <pic:cNvPr id="13595" name="Picture 13595"/>
                    <pic:cNvPicPr/>
                  </pic:nvPicPr>
                  <pic:blipFill>
                    <a:blip r:embed="rId58"/>
                    <a:stretch>
                      <a:fillRect/>
                    </a:stretch>
                  </pic:blipFill>
                  <pic:spPr>
                    <a:xfrm>
                      <a:off x="0" y="0"/>
                      <a:ext cx="615696" cy="12196"/>
                    </a:xfrm>
                    <a:prstGeom prst="rect">
                      <a:avLst/>
                    </a:prstGeom>
                  </pic:spPr>
                </pic:pic>
              </a:graphicData>
            </a:graphic>
          </wp:inline>
        </w:drawing>
      </w:r>
    </w:p>
    <w:p w14:paraId="4F8994FB" w14:textId="77777777" w:rsidR="00502601" w:rsidRDefault="00164766">
      <w:pPr>
        <w:tabs>
          <w:tab w:val="center" w:pos="5688"/>
        </w:tabs>
        <w:spacing w:after="642"/>
        <w:ind w:left="0"/>
      </w:pPr>
      <w:r>
        <w:t>Registration</w:t>
      </w:r>
      <w:r>
        <w:rPr>
          <w:noProof/>
        </w:rPr>
        <w:drawing>
          <wp:inline distT="0" distB="0" distL="0" distR="0" wp14:anchorId="4492E84D" wp14:editId="52E69C60">
            <wp:extent cx="923544" cy="12196"/>
            <wp:effectExtent l="0" t="0" r="0" b="0"/>
            <wp:docPr id="13596" name="Picture 13596"/>
            <wp:cNvGraphicFramePr/>
            <a:graphic xmlns:a="http://schemas.openxmlformats.org/drawingml/2006/main">
              <a:graphicData uri="http://schemas.openxmlformats.org/drawingml/2006/picture">
                <pic:pic xmlns:pic="http://schemas.openxmlformats.org/drawingml/2006/picture">
                  <pic:nvPicPr>
                    <pic:cNvPr id="13596" name="Picture 13596"/>
                    <pic:cNvPicPr/>
                  </pic:nvPicPr>
                  <pic:blipFill>
                    <a:blip r:embed="rId59"/>
                    <a:stretch>
                      <a:fillRect/>
                    </a:stretch>
                  </pic:blipFill>
                  <pic:spPr>
                    <a:xfrm>
                      <a:off x="0" y="0"/>
                      <a:ext cx="923544" cy="12196"/>
                    </a:xfrm>
                    <a:prstGeom prst="rect">
                      <a:avLst/>
                    </a:prstGeom>
                  </pic:spPr>
                </pic:pic>
              </a:graphicData>
            </a:graphic>
          </wp:inline>
        </w:drawing>
      </w:r>
      <w:r>
        <w:tab/>
        <w:t>Expires</w:t>
      </w:r>
      <w:r>
        <w:rPr>
          <w:noProof/>
        </w:rPr>
        <w:drawing>
          <wp:inline distT="0" distB="0" distL="0" distR="0" wp14:anchorId="7409F6DF" wp14:editId="3D50CDB6">
            <wp:extent cx="1225296" cy="15245"/>
            <wp:effectExtent l="0" t="0" r="0" b="0"/>
            <wp:docPr id="13597" name="Picture 13597"/>
            <wp:cNvGraphicFramePr/>
            <a:graphic xmlns:a="http://schemas.openxmlformats.org/drawingml/2006/main">
              <a:graphicData uri="http://schemas.openxmlformats.org/drawingml/2006/picture">
                <pic:pic xmlns:pic="http://schemas.openxmlformats.org/drawingml/2006/picture">
                  <pic:nvPicPr>
                    <pic:cNvPr id="13597" name="Picture 13597"/>
                    <pic:cNvPicPr/>
                  </pic:nvPicPr>
                  <pic:blipFill>
                    <a:blip r:embed="rId60"/>
                    <a:stretch>
                      <a:fillRect/>
                    </a:stretch>
                  </pic:blipFill>
                  <pic:spPr>
                    <a:xfrm>
                      <a:off x="0" y="0"/>
                      <a:ext cx="1225296" cy="15245"/>
                    </a:xfrm>
                    <a:prstGeom prst="rect">
                      <a:avLst/>
                    </a:prstGeom>
                  </pic:spPr>
                </pic:pic>
              </a:graphicData>
            </a:graphic>
          </wp:inline>
        </w:drawing>
      </w:r>
    </w:p>
    <w:p w14:paraId="6C25419D" w14:textId="77777777" w:rsidR="00502601" w:rsidRDefault="00164766">
      <w:pPr>
        <w:pStyle w:val="Heading2"/>
        <w:ind w:left="33"/>
      </w:pPr>
      <w:r>
        <w:t>Road Test Comments</w:t>
      </w:r>
    </w:p>
    <w:p w14:paraId="6C531B78" w14:textId="77777777" w:rsidR="00502601" w:rsidRDefault="00164766">
      <w:pPr>
        <w:spacing w:after="274" w:line="259" w:lineRule="auto"/>
        <w:ind w:left="-19" w:right="-422"/>
      </w:pPr>
      <w:r>
        <w:rPr>
          <w:rFonts w:ascii="Microsoft JhengHei" w:eastAsia="Microsoft JhengHei" w:hAnsi="Microsoft JhengHei" w:cs="Microsoft JhengHei"/>
          <w:noProof/>
          <w:sz w:val="22"/>
        </w:rPr>
        <mc:AlternateContent>
          <mc:Choice Requires="wpg">
            <w:drawing>
              <wp:inline distT="0" distB="0" distL="0" distR="0" wp14:anchorId="5FF08CF7" wp14:editId="2A5CD55F">
                <wp:extent cx="5977128" cy="9147"/>
                <wp:effectExtent l="0" t="0" r="0" b="0"/>
                <wp:docPr id="32628" name="Group 32628"/>
                <wp:cNvGraphicFramePr/>
                <a:graphic xmlns:a="http://schemas.openxmlformats.org/drawingml/2006/main">
                  <a:graphicData uri="http://schemas.microsoft.com/office/word/2010/wordprocessingGroup">
                    <wpg:wgp>
                      <wpg:cNvGrpSpPr/>
                      <wpg:grpSpPr>
                        <a:xfrm>
                          <a:off x="0" y="0"/>
                          <a:ext cx="5977128" cy="9147"/>
                          <a:chOff x="0" y="0"/>
                          <a:chExt cx="5977128" cy="9147"/>
                        </a:xfrm>
                      </wpg:grpSpPr>
                      <wps:wsp>
                        <wps:cNvPr id="32627" name="Shape 32627"/>
                        <wps:cNvSpPr/>
                        <wps:spPr>
                          <a:xfrm>
                            <a:off x="0" y="0"/>
                            <a:ext cx="5977128" cy="9147"/>
                          </a:xfrm>
                          <a:custGeom>
                            <a:avLst/>
                            <a:gdLst/>
                            <a:ahLst/>
                            <a:cxnLst/>
                            <a:rect l="0" t="0" r="0" b="0"/>
                            <a:pathLst>
                              <a:path w="5977128" h="9147">
                                <a:moveTo>
                                  <a:pt x="0" y="4573"/>
                                </a:moveTo>
                                <a:lnTo>
                                  <a:pt x="59771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628" style="width:470.64pt;height:0.720215pt;mso-position-horizontal-relative:char;mso-position-vertical-relative:line" coordsize="59771,91">
                <v:shape id="Shape 32627" style="position:absolute;width:59771;height:91;left:0;top:0;" coordsize="5977128,9147" path="m0,4573l5977128,4573">
                  <v:stroke weight="0.720215pt" endcap="flat" joinstyle="miter" miterlimit="1" on="true" color="#000000"/>
                  <v:fill on="false" color="#000000"/>
                </v:shape>
              </v:group>
            </w:pict>
          </mc:Fallback>
        </mc:AlternateContent>
      </w:r>
    </w:p>
    <w:p w14:paraId="4B51B91D" w14:textId="77777777" w:rsidR="00502601" w:rsidRDefault="00164766">
      <w:pPr>
        <w:spacing w:after="142"/>
        <w:ind w:left="28"/>
      </w:pPr>
      <w:r>
        <w:t>Check for Alignment</w:t>
      </w:r>
      <w:r>
        <w:rPr>
          <w:noProof/>
        </w:rPr>
        <w:drawing>
          <wp:inline distT="0" distB="0" distL="0" distR="0" wp14:anchorId="467257BB" wp14:editId="2B9C7FF2">
            <wp:extent cx="765048" cy="12196"/>
            <wp:effectExtent l="0" t="0" r="0" b="0"/>
            <wp:docPr id="13599" name="Picture 13599"/>
            <wp:cNvGraphicFramePr/>
            <a:graphic xmlns:a="http://schemas.openxmlformats.org/drawingml/2006/main">
              <a:graphicData uri="http://schemas.openxmlformats.org/drawingml/2006/picture">
                <pic:pic xmlns:pic="http://schemas.openxmlformats.org/drawingml/2006/picture">
                  <pic:nvPicPr>
                    <pic:cNvPr id="13599" name="Picture 13599"/>
                    <pic:cNvPicPr/>
                  </pic:nvPicPr>
                  <pic:blipFill>
                    <a:blip r:embed="rId61"/>
                    <a:stretch>
                      <a:fillRect/>
                    </a:stretch>
                  </pic:blipFill>
                  <pic:spPr>
                    <a:xfrm>
                      <a:off x="0" y="0"/>
                      <a:ext cx="765048" cy="12196"/>
                    </a:xfrm>
                    <a:prstGeom prst="rect">
                      <a:avLst/>
                    </a:prstGeom>
                  </pic:spPr>
                </pic:pic>
              </a:graphicData>
            </a:graphic>
          </wp:inline>
        </w:drawing>
      </w:r>
    </w:p>
    <w:p w14:paraId="19376461" w14:textId="77777777" w:rsidR="00502601" w:rsidRDefault="00164766">
      <w:pPr>
        <w:tabs>
          <w:tab w:val="center" w:pos="5465"/>
        </w:tabs>
        <w:spacing w:after="129"/>
        <w:ind w:left="0"/>
      </w:pPr>
      <w:r>
        <w:t>Brake Pulsation</w:t>
      </w:r>
      <w:r>
        <w:rPr>
          <w:noProof/>
        </w:rPr>
        <w:drawing>
          <wp:inline distT="0" distB="0" distL="0" distR="0" wp14:anchorId="2DE526AE" wp14:editId="4B09AACA">
            <wp:extent cx="1143000" cy="12195"/>
            <wp:effectExtent l="0" t="0" r="0" b="0"/>
            <wp:docPr id="13600" name="Picture 13600"/>
            <wp:cNvGraphicFramePr/>
            <a:graphic xmlns:a="http://schemas.openxmlformats.org/drawingml/2006/main">
              <a:graphicData uri="http://schemas.openxmlformats.org/drawingml/2006/picture">
                <pic:pic xmlns:pic="http://schemas.openxmlformats.org/drawingml/2006/picture">
                  <pic:nvPicPr>
                    <pic:cNvPr id="13600" name="Picture 13600"/>
                    <pic:cNvPicPr/>
                  </pic:nvPicPr>
                  <pic:blipFill>
                    <a:blip r:embed="rId62"/>
                    <a:stretch>
                      <a:fillRect/>
                    </a:stretch>
                  </pic:blipFill>
                  <pic:spPr>
                    <a:xfrm>
                      <a:off x="0" y="0"/>
                      <a:ext cx="1143000" cy="12195"/>
                    </a:xfrm>
                    <a:prstGeom prst="rect">
                      <a:avLst/>
                    </a:prstGeom>
                  </pic:spPr>
                </pic:pic>
              </a:graphicData>
            </a:graphic>
          </wp:inline>
        </w:drawing>
      </w:r>
      <w:r>
        <w:tab/>
        <w:t>Brake Pull</w:t>
      </w:r>
      <w:r>
        <w:rPr>
          <w:noProof/>
        </w:rPr>
        <w:drawing>
          <wp:inline distT="0" distB="0" distL="0" distR="0" wp14:anchorId="4CE9EF75" wp14:editId="459440CF">
            <wp:extent cx="771144" cy="12195"/>
            <wp:effectExtent l="0" t="0" r="0" b="0"/>
            <wp:docPr id="13601" name="Picture 13601"/>
            <wp:cNvGraphicFramePr/>
            <a:graphic xmlns:a="http://schemas.openxmlformats.org/drawingml/2006/main">
              <a:graphicData uri="http://schemas.openxmlformats.org/drawingml/2006/picture">
                <pic:pic xmlns:pic="http://schemas.openxmlformats.org/drawingml/2006/picture">
                  <pic:nvPicPr>
                    <pic:cNvPr id="13601" name="Picture 13601"/>
                    <pic:cNvPicPr/>
                  </pic:nvPicPr>
                  <pic:blipFill>
                    <a:blip r:embed="rId63"/>
                    <a:stretch>
                      <a:fillRect/>
                    </a:stretch>
                  </pic:blipFill>
                  <pic:spPr>
                    <a:xfrm>
                      <a:off x="0" y="0"/>
                      <a:ext cx="771144" cy="12195"/>
                    </a:xfrm>
                    <a:prstGeom prst="rect">
                      <a:avLst/>
                    </a:prstGeom>
                  </pic:spPr>
                </pic:pic>
              </a:graphicData>
            </a:graphic>
          </wp:inline>
        </w:drawing>
      </w:r>
    </w:p>
    <w:p w14:paraId="7D12A4B7" w14:textId="77777777" w:rsidR="00502601" w:rsidRPr="00306805" w:rsidRDefault="00164766">
      <w:pPr>
        <w:spacing w:after="100"/>
        <w:ind w:left="28"/>
        <w:rPr>
          <w:u w:val="single"/>
        </w:rPr>
      </w:pPr>
      <w:r>
        <w:t>Over All Running</w:t>
      </w:r>
    </w:p>
    <w:p w14:paraId="4F460B9F" w14:textId="77777777" w:rsidR="00502601" w:rsidRDefault="00164766">
      <w:pPr>
        <w:spacing w:after="389" w:line="259" w:lineRule="auto"/>
        <w:ind w:left="0" w:right="-389"/>
      </w:pPr>
      <w:r>
        <w:rPr>
          <w:rFonts w:ascii="Microsoft JhengHei" w:eastAsia="Microsoft JhengHei" w:hAnsi="Microsoft JhengHei" w:cs="Microsoft JhengHei"/>
          <w:noProof/>
          <w:sz w:val="22"/>
        </w:rPr>
        <mc:AlternateContent>
          <mc:Choice Requires="wpg">
            <w:drawing>
              <wp:inline distT="0" distB="0" distL="0" distR="0" wp14:anchorId="63870EDA" wp14:editId="4F51B03D">
                <wp:extent cx="5943600" cy="9147"/>
                <wp:effectExtent l="0" t="0" r="0" b="0"/>
                <wp:docPr id="32632" name="Group 32632"/>
                <wp:cNvGraphicFramePr/>
                <a:graphic xmlns:a="http://schemas.openxmlformats.org/drawingml/2006/main">
                  <a:graphicData uri="http://schemas.microsoft.com/office/word/2010/wordprocessingGroup">
                    <wpg:wgp>
                      <wpg:cNvGrpSpPr/>
                      <wpg:grpSpPr>
                        <a:xfrm>
                          <a:off x="0" y="0"/>
                          <a:ext cx="5943600" cy="9147"/>
                          <a:chOff x="0" y="0"/>
                          <a:chExt cx="5943600" cy="9147"/>
                        </a:xfrm>
                      </wpg:grpSpPr>
                      <wps:wsp>
                        <wps:cNvPr id="32631" name="Shape 32631"/>
                        <wps:cNvSpPr/>
                        <wps:spPr>
                          <a:xfrm>
                            <a:off x="0" y="0"/>
                            <a:ext cx="5943600" cy="9147"/>
                          </a:xfrm>
                          <a:custGeom>
                            <a:avLst/>
                            <a:gdLst/>
                            <a:ahLst/>
                            <a:cxnLst/>
                            <a:rect l="0" t="0" r="0" b="0"/>
                            <a:pathLst>
                              <a:path w="5943600" h="9147">
                                <a:moveTo>
                                  <a:pt x="0" y="4573"/>
                                </a:moveTo>
                                <a:lnTo>
                                  <a:pt x="594360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632" style="width:468pt;height:0.720215pt;mso-position-horizontal-relative:char;mso-position-vertical-relative:line" coordsize="59436,91">
                <v:shape id="Shape 32631" style="position:absolute;width:59436;height:91;left:0;top:0;" coordsize="5943600,9147" path="m0,4573l5943600,4573">
                  <v:stroke weight="0.720215pt" endcap="flat" joinstyle="miter" miterlimit="1" on="true" color="#000000"/>
                  <v:fill on="false" color="#000000"/>
                </v:shape>
              </v:group>
            </w:pict>
          </mc:Fallback>
        </mc:AlternateContent>
      </w:r>
    </w:p>
    <w:p w14:paraId="4D38B870" w14:textId="77777777" w:rsidR="00502601" w:rsidRDefault="00164766">
      <w:pPr>
        <w:spacing w:after="384" w:line="259" w:lineRule="auto"/>
        <w:ind w:left="0" w:right="-384"/>
      </w:pPr>
      <w:r>
        <w:rPr>
          <w:rFonts w:ascii="Microsoft JhengHei" w:eastAsia="Microsoft JhengHei" w:hAnsi="Microsoft JhengHei" w:cs="Microsoft JhengHei"/>
          <w:noProof/>
          <w:sz w:val="22"/>
        </w:rPr>
        <mc:AlternateContent>
          <mc:Choice Requires="wpg">
            <w:drawing>
              <wp:inline distT="0" distB="0" distL="0" distR="0" wp14:anchorId="0BE2F558" wp14:editId="1CEAFB00">
                <wp:extent cx="5940552" cy="9147"/>
                <wp:effectExtent l="0" t="0" r="0" b="0"/>
                <wp:docPr id="32634" name="Group 32634"/>
                <wp:cNvGraphicFramePr/>
                <a:graphic xmlns:a="http://schemas.openxmlformats.org/drawingml/2006/main">
                  <a:graphicData uri="http://schemas.microsoft.com/office/word/2010/wordprocessingGroup">
                    <wpg:wgp>
                      <wpg:cNvGrpSpPr/>
                      <wpg:grpSpPr>
                        <a:xfrm>
                          <a:off x="0" y="0"/>
                          <a:ext cx="5940552" cy="9147"/>
                          <a:chOff x="0" y="0"/>
                          <a:chExt cx="5940552" cy="9147"/>
                        </a:xfrm>
                      </wpg:grpSpPr>
                      <wps:wsp>
                        <wps:cNvPr id="32633" name="Shape 32633"/>
                        <wps:cNvSpPr/>
                        <wps:spPr>
                          <a:xfrm>
                            <a:off x="0" y="0"/>
                            <a:ext cx="5940552" cy="9147"/>
                          </a:xfrm>
                          <a:custGeom>
                            <a:avLst/>
                            <a:gdLst/>
                            <a:ahLst/>
                            <a:cxnLst/>
                            <a:rect l="0" t="0" r="0" b="0"/>
                            <a:pathLst>
                              <a:path w="5940552" h="9147">
                                <a:moveTo>
                                  <a:pt x="0" y="4573"/>
                                </a:moveTo>
                                <a:lnTo>
                                  <a:pt x="594055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634" style="width:467.76pt;height:0.720215pt;mso-position-horizontal-relative:char;mso-position-vertical-relative:line" coordsize="59405,91">
                <v:shape id="Shape 32633" style="position:absolute;width:59405;height:91;left:0;top:0;" coordsize="5940552,9147" path="m0,4573l5940552,4573">
                  <v:stroke weight="0.720215pt" endcap="flat" joinstyle="miter" miterlimit="1" on="true" color="#000000"/>
                  <v:fill on="false" color="#000000"/>
                </v:shape>
              </v:group>
            </w:pict>
          </mc:Fallback>
        </mc:AlternateContent>
      </w:r>
    </w:p>
    <w:p w14:paraId="14088D30" w14:textId="77777777" w:rsidR="00502601" w:rsidRDefault="00164766">
      <w:pPr>
        <w:spacing w:after="591" w:line="259" w:lineRule="auto"/>
        <w:ind w:left="-5" w:right="-384"/>
      </w:pPr>
      <w:r>
        <w:rPr>
          <w:rFonts w:ascii="Microsoft JhengHei" w:eastAsia="Microsoft JhengHei" w:hAnsi="Microsoft JhengHei" w:cs="Microsoft JhengHei"/>
          <w:noProof/>
          <w:sz w:val="22"/>
        </w:rPr>
        <mc:AlternateContent>
          <mc:Choice Requires="wpg">
            <w:drawing>
              <wp:inline distT="0" distB="0" distL="0" distR="0" wp14:anchorId="7DABF428" wp14:editId="48C29579">
                <wp:extent cx="5943600" cy="9147"/>
                <wp:effectExtent l="0" t="0" r="0" b="0"/>
                <wp:docPr id="32636" name="Group 32636"/>
                <wp:cNvGraphicFramePr/>
                <a:graphic xmlns:a="http://schemas.openxmlformats.org/drawingml/2006/main">
                  <a:graphicData uri="http://schemas.microsoft.com/office/word/2010/wordprocessingGroup">
                    <wpg:wgp>
                      <wpg:cNvGrpSpPr/>
                      <wpg:grpSpPr>
                        <a:xfrm>
                          <a:off x="0" y="0"/>
                          <a:ext cx="5943600" cy="9147"/>
                          <a:chOff x="0" y="0"/>
                          <a:chExt cx="5943600" cy="9147"/>
                        </a:xfrm>
                      </wpg:grpSpPr>
                      <wps:wsp>
                        <wps:cNvPr id="32635" name="Shape 32635"/>
                        <wps:cNvSpPr/>
                        <wps:spPr>
                          <a:xfrm>
                            <a:off x="0" y="0"/>
                            <a:ext cx="5943600" cy="9147"/>
                          </a:xfrm>
                          <a:custGeom>
                            <a:avLst/>
                            <a:gdLst/>
                            <a:ahLst/>
                            <a:cxnLst/>
                            <a:rect l="0" t="0" r="0" b="0"/>
                            <a:pathLst>
                              <a:path w="5943600" h="9147">
                                <a:moveTo>
                                  <a:pt x="0" y="4573"/>
                                </a:moveTo>
                                <a:lnTo>
                                  <a:pt x="594360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636" style="width:468pt;height:0.720215pt;mso-position-horizontal-relative:char;mso-position-vertical-relative:line" coordsize="59436,91">
                <v:shape id="Shape 32635" style="position:absolute;width:59436;height:91;left:0;top:0;" coordsize="5943600,9147" path="m0,4573l5943600,4573">
                  <v:stroke weight="0.720215pt" endcap="flat" joinstyle="miter" miterlimit="1" on="true" color="#000000"/>
                  <v:fill on="false" color="#000000"/>
                </v:shape>
              </v:group>
            </w:pict>
          </mc:Fallback>
        </mc:AlternateContent>
      </w:r>
    </w:p>
    <w:p w14:paraId="271D1E84" w14:textId="77777777" w:rsidR="00502601" w:rsidRDefault="00164766">
      <w:pPr>
        <w:spacing w:after="159" w:line="259" w:lineRule="auto"/>
        <w:ind w:left="-10" w:right="-322"/>
      </w:pPr>
      <w:r>
        <w:rPr>
          <w:rFonts w:ascii="Microsoft JhengHei" w:eastAsia="Microsoft JhengHei" w:hAnsi="Microsoft JhengHei" w:cs="Microsoft JhengHei"/>
          <w:noProof/>
          <w:sz w:val="22"/>
        </w:rPr>
        <mc:AlternateContent>
          <mc:Choice Requires="wpg">
            <w:drawing>
              <wp:inline distT="0" distB="0" distL="0" distR="0" wp14:anchorId="6BED0F02" wp14:editId="0065A795">
                <wp:extent cx="5907024" cy="9147"/>
                <wp:effectExtent l="0" t="0" r="0" b="0"/>
                <wp:docPr id="32638" name="Group 32638"/>
                <wp:cNvGraphicFramePr/>
                <a:graphic xmlns:a="http://schemas.openxmlformats.org/drawingml/2006/main">
                  <a:graphicData uri="http://schemas.microsoft.com/office/word/2010/wordprocessingGroup">
                    <wpg:wgp>
                      <wpg:cNvGrpSpPr/>
                      <wpg:grpSpPr>
                        <a:xfrm>
                          <a:off x="0" y="0"/>
                          <a:ext cx="5907024" cy="9147"/>
                          <a:chOff x="0" y="0"/>
                          <a:chExt cx="5907024" cy="9147"/>
                        </a:xfrm>
                      </wpg:grpSpPr>
                      <wps:wsp>
                        <wps:cNvPr id="32637" name="Shape 32637"/>
                        <wps:cNvSpPr/>
                        <wps:spPr>
                          <a:xfrm>
                            <a:off x="0" y="0"/>
                            <a:ext cx="5907024" cy="9147"/>
                          </a:xfrm>
                          <a:custGeom>
                            <a:avLst/>
                            <a:gdLst/>
                            <a:ahLst/>
                            <a:cxnLst/>
                            <a:rect l="0" t="0" r="0" b="0"/>
                            <a:pathLst>
                              <a:path w="5907024" h="9147">
                                <a:moveTo>
                                  <a:pt x="0" y="4573"/>
                                </a:moveTo>
                                <a:lnTo>
                                  <a:pt x="590702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638" style="width:465.12pt;height:0.720215pt;mso-position-horizontal-relative:char;mso-position-vertical-relative:line" coordsize="59070,91">
                <v:shape id="Shape 32637" style="position:absolute;width:59070;height:91;left:0;top:0;" coordsize="5907024,9147" path="m0,4573l5907024,4573">
                  <v:stroke weight="0.720215pt" endcap="flat" joinstyle="miter" miterlimit="1" on="true" color="#000000"/>
                  <v:fill on="false" color="#000000"/>
                </v:shape>
              </v:group>
            </w:pict>
          </mc:Fallback>
        </mc:AlternateContent>
      </w:r>
    </w:p>
    <w:p w14:paraId="23286AA6" w14:textId="77777777" w:rsidR="00306805" w:rsidRDefault="00306805">
      <w:pPr>
        <w:spacing w:after="159" w:line="259" w:lineRule="auto"/>
        <w:ind w:left="-10" w:right="-322"/>
      </w:pPr>
    </w:p>
    <w:p w14:paraId="60901AB9" w14:textId="77777777" w:rsidR="00306805" w:rsidRDefault="00306805" w:rsidP="00306805">
      <w:pPr>
        <w:spacing w:after="159" w:line="259" w:lineRule="auto"/>
        <w:ind w:left="-10" w:right="-322"/>
      </w:pPr>
    </w:p>
    <w:p w14:paraId="135E22CC" w14:textId="77777777" w:rsidR="00306805" w:rsidRDefault="00306805" w:rsidP="00306805">
      <w:r>
        <w:t xml:space="preserve">Mechanic’s Signature   </w:t>
      </w:r>
      <w:r>
        <w:rPr>
          <w:u w:val="single"/>
        </w:rPr>
        <w:t xml:space="preserve">                                            </w:t>
      </w:r>
      <w:r>
        <w:t xml:space="preserve">                                                         </w:t>
      </w:r>
    </w:p>
    <w:p w14:paraId="1D699BB1" w14:textId="77777777" w:rsidR="00306805" w:rsidRDefault="00306805" w:rsidP="00306805"/>
    <w:p w14:paraId="778695E3" w14:textId="77777777" w:rsidR="00306805" w:rsidRDefault="00306805" w:rsidP="00306805"/>
    <w:p w14:paraId="01311556" w14:textId="77777777" w:rsidR="00306805" w:rsidRPr="00306805" w:rsidRDefault="00306805" w:rsidP="00306805">
      <w:r>
        <w:t xml:space="preserve">Date:                                       </w:t>
      </w:r>
    </w:p>
    <w:p w14:paraId="530C3F0F" w14:textId="77777777" w:rsidR="00502601" w:rsidRDefault="00164766">
      <w:pPr>
        <w:framePr w:wrap="around" w:vAnchor="text" w:hAnchor="margin" w:x="6722" w:y="-7255"/>
        <w:ind w:left="28"/>
        <w:suppressOverlap/>
      </w:pPr>
      <w:r>
        <w:t>REV 5/18</w:t>
      </w:r>
    </w:p>
    <w:p w14:paraId="17DC12D8" w14:textId="77777777" w:rsidR="00502601" w:rsidRDefault="00502601">
      <w:pPr>
        <w:framePr w:wrap="around" w:vAnchor="text" w:hAnchor="margin" w:x="6722" w:y="-7255"/>
        <w:suppressOverlap/>
        <w:sectPr w:rsidR="00502601">
          <w:footerReference w:type="even" r:id="rId64"/>
          <w:footerReference w:type="default" r:id="rId65"/>
          <w:footerReference w:type="first" r:id="rId66"/>
          <w:pgSz w:w="12240" w:h="15840"/>
          <w:pgMar w:top="731" w:right="1853" w:bottom="1080" w:left="1416" w:header="720" w:footer="720" w:gutter="0"/>
          <w:cols w:space="720"/>
        </w:sectPr>
      </w:pPr>
    </w:p>
    <w:tbl>
      <w:tblPr>
        <w:tblStyle w:val="TableGrid"/>
        <w:tblpPr w:vertAnchor="text" w:horzAnchor="margin" w:tblpX="6722" w:tblpY="-7255"/>
        <w:tblOverlap w:val="never"/>
        <w:tblW w:w="2539" w:type="dxa"/>
        <w:tblInd w:w="0" w:type="dxa"/>
        <w:tblCellMar>
          <w:top w:w="35" w:type="dxa"/>
          <w:bottom w:w="132" w:type="dxa"/>
          <w:right w:w="45" w:type="dxa"/>
        </w:tblCellMar>
        <w:tblLook w:val="04A0" w:firstRow="1" w:lastRow="0" w:firstColumn="1" w:lastColumn="0" w:noHBand="0" w:noVBand="1"/>
      </w:tblPr>
      <w:tblGrid>
        <w:gridCol w:w="341"/>
        <w:gridCol w:w="324"/>
        <w:gridCol w:w="408"/>
        <w:gridCol w:w="739"/>
        <w:gridCol w:w="384"/>
        <w:gridCol w:w="343"/>
      </w:tblGrid>
      <w:tr w:rsidR="00502601" w14:paraId="084F9635" w14:textId="77777777" w:rsidTr="00306805">
        <w:trPr>
          <w:trHeight w:val="1514"/>
        </w:trPr>
        <w:tc>
          <w:tcPr>
            <w:tcW w:w="341" w:type="dxa"/>
            <w:tcBorders>
              <w:top w:val="single" w:sz="2" w:space="0" w:color="000000"/>
              <w:left w:val="single" w:sz="2" w:space="0" w:color="000000"/>
              <w:bottom w:val="single" w:sz="2" w:space="0" w:color="000000"/>
              <w:right w:val="single" w:sz="2" w:space="0" w:color="000000"/>
            </w:tcBorders>
            <w:textDirection w:val="tbRlV"/>
            <w:vAlign w:val="bottom"/>
          </w:tcPr>
          <w:p w14:paraId="70CBB917" w14:textId="77777777" w:rsidR="00502601" w:rsidRDefault="00164766">
            <w:pPr>
              <w:spacing w:after="0" w:line="259" w:lineRule="auto"/>
              <w:ind w:left="161"/>
              <w:jc w:val="both"/>
            </w:pPr>
            <w:proofErr w:type="spellStart"/>
            <w:r>
              <w:rPr>
                <w:rFonts w:ascii="Microsoft JhengHei" w:eastAsia="Microsoft JhengHei" w:hAnsi="Microsoft JhengHei" w:cs="Microsoft JhengHei"/>
                <w:sz w:val="6"/>
              </w:rPr>
              <w:lastRenderedPageBreak/>
              <w:t>BrakeFluid</w:t>
            </w:r>
            <w:proofErr w:type="spellEnd"/>
          </w:p>
        </w:tc>
        <w:tc>
          <w:tcPr>
            <w:tcW w:w="324" w:type="dxa"/>
            <w:tcBorders>
              <w:top w:val="single" w:sz="2" w:space="0" w:color="000000"/>
              <w:left w:val="single" w:sz="2" w:space="0" w:color="000000"/>
              <w:bottom w:val="single" w:sz="2" w:space="0" w:color="000000"/>
              <w:right w:val="single" w:sz="2" w:space="0" w:color="000000"/>
            </w:tcBorders>
            <w:textDirection w:val="tbRlV"/>
            <w:vAlign w:val="bottom"/>
          </w:tcPr>
          <w:p w14:paraId="52889247" w14:textId="77777777" w:rsidR="00502601" w:rsidRDefault="00164766">
            <w:pPr>
              <w:spacing w:after="0" w:line="259" w:lineRule="auto"/>
              <w:ind w:left="152"/>
              <w:jc w:val="both"/>
            </w:pPr>
            <w:proofErr w:type="spellStart"/>
            <w:r>
              <w:rPr>
                <w:rFonts w:ascii="Microsoft JhengHei" w:eastAsia="Microsoft JhengHei" w:hAnsi="Microsoft JhengHei" w:cs="Microsoft JhengHei"/>
                <w:sz w:val="4"/>
              </w:rPr>
              <w:t>SteeringFluid</w:t>
            </w:r>
            <w:proofErr w:type="spellEnd"/>
          </w:p>
        </w:tc>
        <w:tc>
          <w:tcPr>
            <w:tcW w:w="408" w:type="dxa"/>
            <w:tcBorders>
              <w:top w:val="single" w:sz="2" w:space="0" w:color="000000"/>
              <w:left w:val="single" w:sz="2" w:space="0" w:color="000000"/>
              <w:bottom w:val="single" w:sz="2" w:space="0" w:color="000000"/>
              <w:right w:val="single" w:sz="2" w:space="0" w:color="000000"/>
            </w:tcBorders>
            <w:textDirection w:val="tbRlV"/>
            <w:vAlign w:val="bottom"/>
          </w:tcPr>
          <w:p w14:paraId="5C608F6C" w14:textId="77777777" w:rsidR="00502601" w:rsidRDefault="00164766">
            <w:pPr>
              <w:spacing w:after="0" w:line="259" w:lineRule="auto"/>
              <w:ind w:left="152"/>
              <w:jc w:val="both"/>
            </w:pPr>
            <w:proofErr w:type="spellStart"/>
            <w:r>
              <w:rPr>
                <w:rFonts w:ascii="Microsoft JhengHei" w:eastAsia="Microsoft JhengHei" w:hAnsi="Microsoft JhengHei" w:cs="Microsoft JhengHei"/>
                <w:sz w:val="6"/>
              </w:rPr>
              <w:t>TrannyFluid</w:t>
            </w:r>
            <w:proofErr w:type="spellEnd"/>
          </w:p>
        </w:tc>
        <w:tc>
          <w:tcPr>
            <w:tcW w:w="739" w:type="dxa"/>
            <w:tcBorders>
              <w:top w:val="single" w:sz="2" w:space="0" w:color="000000"/>
              <w:left w:val="single" w:sz="2" w:space="0" w:color="000000"/>
              <w:bottom w:val="single" w:sz="2" w:space="0" w:color="000000"/>
              <w:right w:val="single" w:sz="2" w:space="0" w:color="000000"/>
            </w:tcBorders>
            <w:textDirection w:val="tbRlV"/>
            <w:vAlign w:val="bottom"/>
          </w:tcPr>
          <w:p w14:paraId="7F6B1612" w14:textId="77777777" w:rsidR="00502601" w:rsidRDefault="00164766">
            <w:pPr>
              <w:spacing w:after="0" w:line="259" w:lineRule="auto"/>
              <w:ind w:left="157"/>
            </w:pPr>
            <w:proofErr w:type="spellStart"/>
            <w:r>
              <w:rPr>
                <w:rFonts w:ascii="Microsoft JhengHei" w:eastAsia="Microsoft JhengHei" w:hAnsi="Microsoft JhengHei" w:cs="Microsoft JhengHei"/>
                <w:sz w:val="16"/>
              </w:rPr>
              <w:t>o一L</w:t>
            </w:r>
            <w:proofErr w:type="spellEnd"/>
          </w:p>
        </w:tc>
        <w:tc>
          <w:tcPr>
            <w:tcW w:w="384" w:type="dxa"/>
            <w:tcBorders>
              <w:top w:val="single" w:sz="2" w:space="0" w:color="000000"/>
              <w:left w:val="single" w:sz="2" w:space="0" w:color="000000"/>
              <w:bottom w:val="single" w:sz="2" w:space="0" w:color="000000"/>
              <w:right w:val="single" w:sz="2" w:space="0" w:color="000000"/>
            </w:tcBorders>
            <w:textDirection w:val="tbRlV"/>
          </w:tcPr>
          <w:p w14:paraId="4A3AA9B3" w14:textId="77777777" w:rsidR="00502601" w:rsidRDefault="00502601">
            <w:pPr>
              <w:spacing w:after="160" w:line="259" w:lineRule="auto"/>
              <w:ind w:left="0"/>
            </w:pPr>
          </w:p>
        </w:tc>
        <w:tc>
          <w:tcPr>
            <w:tcW w:w="343" w:type="dxa"/>
            <w:tcBorders>
              <w:top w:val="single" w:sz="2" w:space="0" w:color="000000"/>
              <w:left w:val="single" w:sz="2" w:space="0" w:color="000000"/>
              <w:bottom w:val="single" w:sz="2" w:space="0" w:color="000000"/>
              <w:right w:val="single" w:sz="2" w:space="0" w:color="000000"/>
            </w:tcBorders>
            <w:textDirection w:val="tbRlV"/>
            <w:vAlign w:val="bottom"/>
          </w:tcPr>
          <w:p w14:paraId="478D06ED" w14:textId="77777777" w:rsidR="00502601" w:rsidRDefault="00164766">
            <w:pPr>
              <w:spacing w:after="0" w:line="259" w:lineRule="auto"/>
              <w:ind w:left="13"/>
            </w:pPr>
            <w:r>
              <w:rPr>
                <w:rFonts w:ascii="Microsoft JhengHei" w:eastAsia="Microsoft JhengHei" w:hAnsi="Microsoft JhengHei" w:cs="Microsoft JhengHei"/>
                <w:sz w:val="6"/>
              </w:rPr>
              <w:t>Date</w:t>
            </w:r>
          </w:p>
        </w:tc>
      </w:tr>
      <w:tr w:rsidR="00502601" w14:paraId="11DAA4F4" w14:textId="77777777" w:rsidTr="00306805">
        <w:trPr>
          <w:trHeight w:val="1634"/>
        </w:trPr>
        <w:tc>
          <w:tcPr>
            <w:tcW w:w="341" w:type="dxa"/>
            <w:tcBorders>
              <w:top w:val="single" w:sz="2" w:space="0" w:color="000000"/>
              <w:left w:val="single" w:sz="2" w:space="0" w:color="000000"/>
              <w:bottom w:val="single" w:sz="2" w:space="0" w:color="000000"/>
              <w:right w:val="single" w:sz="2" w:space="0" w:color="000000"/>
            </w:tcBorders>
            <w:textDirection w:val="tbRlV"/>
          </w:tcPr>
          <w:p w14:paraId="70421624" w14:textId="77777777" w:rsidR="00502601" w:rsidRDefault="00502601">
            <w:pPr>
              <w:spacing w:after="160" w:line="259" w:lineRule="auto"/>
              <w:ind w:left="0"/>
            </w:pPr>
          </w:p>
        </w:tc>
        <w:tc>
          <w:tcPr>
            <w:tcW w:w="324" w:type="dxa"/>
            <w:tcBorders>
              <w:top w:val="single" w:sz="2" w:space="0" w:color="000000"/>
              <w:left w:val="single" w:sz="2" w:space="0" w:color="000000"/>
              <w:bottom w:val="single" w:sz="2" w:space="0" w:color="000000"/>
              <w:right w:val="single" w:sz="2" w:space="0" w:color="000000"/>
            </w:tcBorders>
            <w:textDirection w:val="tbRlV"/>
          </w:tcPr>
          <w:p w14:paraId="32584755" w14:textId="77777777" w:rsidR="00502601" w:rsidRDefault="00502601">
            <w:pPr>
              <w:spacing w:after="160" w:line="259" w:lineRule="auto"/>
              <w:ind w:left="0"/>
            </w:pPr>
          </w:p>
        </w:tc>
        <w:tc>
          <w:tcPr>
            <w:tcW w:w="408" w:type="dxa"/>
            <w:tcBorders>
              <w:top w:val="single" w:sz="2" w:space="0" w:color="000000"/>
              <w:left w:val="single" w:sz="2" w:space="0" w:color="000000"/>
              <w:bottom w:val="single" w:sz="2" w:space="0" w:color="000000"/>
              <w:right w:val="single" w:sz="2" w:space="0" w:color="000000"/>
            </w:tcBorders>
            <w:textDirection w:val="tbRlV"/>
          </w:tcPr>
          <w:p w14:paraId="7FB56337" w14:textId="77777777" w:rsidR="00502601" w:rsidRDefault="00502601">
            <w:pPr>
              <w:spacing w:after="160" w:line="259" w:lineRule="auto"/>
              <w:ind w:left="0"/>
            </w:pPr>
          </w:p>
        </w:tc>
        <w:tc>
          <w:tcPr>
            <w:tcW w:w="739" w:type="dxa"/>
            <w:tcBorders>
              <w:top w:val="single" w:sz="2" w:space="0" w:color="000000"/>
              <w:left w:val="single" w:sz="2" w:space="0" w:color="000000"/>
              <w:bottom w:val="single" w:sz="2" w:space="0" w:color="000000"/>
              <w:right w:val="single" w:sz="2" w:space="0" w:color="000000"/>
            </w:tcBorders>
            <w:textDirection w:val="tbRlV"/>
          </w:tcPr>
          <w:p w14:paraId="6CAC1EED" w14:textId="77777777" w:rsidR="00502601" w:rsidRDefault="00502601">
            <w:pPr>
              <w:spacing w:after="160" w:line="259" w:lineRule="auto"/>
              <w:ind w:left="0"/>
            </w:pPr>
          </w:p>
        </w:tc>
        <w:tc>
          <w:tcPr>
            <w:tcW w:w="384" w:type="dxa"/>
            <w:tcBorders>
              <w:top w:val="single" w:sz="2" w:space="0" w:color="000000"/>
              <w:left w:val="single" w:sz="2" w:space="0" w:color="000000"/>
              <w:bottom w:val="single" w:sz="2" w:space="0" w:color="000000"/>
              <w:right w:val="single" w:sz="2" w:space="0" w:color="000000"/>
            </w:tcBorders>
            <w:textDirection w:val="tbRlV"/>
            <w:vAlign w:val="bottom"/>
          </w:tcPr>
          <w:p w14:paraId="222B644F" w14:textId="77777777" w:rsidR="00502601" w:rsidRDefault="00164766">
            <w:pPr>
              <w:spacing w:after="0" w:line="259" w:lineRule="auto"/>
              <w:ind w:left="106"/>
              <w:jc w:val="center"/>
            </w:pPr>
            <w:r>
              <w:rPr>
                <w:rFonts w:ascii="Microsoft JhengHei" w:eastAsia="Microsoft JhengHei" w:hAnsi="Microsoft JhengHei" w:cs="Microsoft JhengHei"/>
                <w:sz w:val="14"/>
              </w:rPr>
              <w:t>一 A R</w:t>
            </w:r>
          </w:p>
        </w:tc>
        <w:tc>
          <w:tcPr>
            <w:tcW w:w="343" w:type="dxa"/>
            <w:tcBorders>
              <w:top w:val="single" w:sz="2" w:space="0" w:color="000000"/>
              <w:left w:val="single" w:sz="2" w:space="0" w:color="000000"/>
              <w:bottom w:val="single" w:sz="2" w:space="0" w:color="000000"/>
              <w:right w:val="single" w:sz="2" w:space="0" w:color="000000"/>
            </w:tcBorders>
            <w:textDirection w:val="tbRlV"/>
            <w:vAlign w:val="bottom"/>
          </w:tcPr>
          <w:p w14:paraId="75B3E810" w14:textId="77777777" w:rsidR="00502601" w:rsidRDefault="00164766">
            <w:pPr>
              <w:spacing w:after="0" w:line="259" w:lineRule="auto"/>
              <w:ind w:left="11"/>
              <w:jc w:val="both"/>
            </w:pPr>
            <w:proofErr w:type="spellStart"/>
            <w:r>
              <w:rPr>
                <w:rFonts w:ascii="Microsoft JhengHei" w:eastAsia="Microsoft JhengHei" w:hAnsi="Microsoft JhengHei" w:cs="Microsoft JhengHei"/>
                <w:sz w:val="4"/>
              </w:rPr>
              <w:t>Mech.Init</w:t>
            </w:r>
            <w:proofErr w:type="spellEnd"/>
            <w:r>
              <w:rPr>
                <w:rFonts w:ascii="Microsoft JhengHei" w:eastAsia="Microsoft JhengHei" w:hAnsi="Microsoft JhengHei" w:cs="Microsoft JhengHei"/>
                <w:sz w:val="4"/>
              </w:rPr>
              <w:t>.</w:t>
            </w:r>
          </w:p>
        </w:tc>
      </w:tr>
      <w:tr w:rsidR="00502601" w14:paraId="39005140" w14:textId="77777777" w:rsidTr="00306805">
        <w:trPr>
          <w:trHeight w:val="1445"/>
        </w:trPr>
        <w:tc>
          <w:tcPr>
            <w:tcW w:w="341" w:type="dxa"/>
            <w:tcBorders>
              <w:top w:val="single" w:sz="2" w:space="0" w:color="000000"/>
              <w:left w:val="single" w:sz="2" w:space="0" w:color="000000"/>
              <w:bottom w:val="single" w:sz="2" w:space="0" w:color="000000"/>
              <w:right w:val="single" w:sz="2" w:space="0" w:color="000000"/>
            </w:tcBorders>
            <w:textDirection w:val="tbRlV"/>
            <w:vAlign w:val="bottom"/>
          </w:tcPr>
          <w:p w14:paraId="0BF6D0ED" w14:textId="77777777" w:rsidR="00502601" w:rsidRDefault="00164766">
            <w:pPr>
              <w:spacing w:after="0" w:line="259" w:lineRule="auto"/>
              <w:ind w:left="158"/>
            </w:pPr>
            <w:r>
              <w:rPr>
                <w:rFonts w:ascii="Microsoft JhengHei" w:eastAsia="Microsoft JhengHei" w:hAnsi="Microsoft JhengHei" w:cs="Microsoft JhengHei"/>
                <w:sz w:val="6"/>
              </w:rPr>
              <w:t>Lights</w:t>
            </w:r>
          </w:p>
        </w:tc>
        <w:tc>
          <w:tcPr>
            <w:tcW w:w="324" w:type="dxa"/>
            <w:tcBorders>
              <w:top w:val="single" w:sz="2" w:space="0" w:color="000000"/>
              <w:left w:val="single" w:sz="2" w:space="0" w:color="000000"/>
              <w:bottom w:val="single" w:sz="2" w:space="0" w:color="000000"/>
              <w:right w:val="single" w:sz="2" w:space="0" w:color="000000"/>
            </w:tcBorders>
            <w:textDirection w:val="tbRlV"/>
            <w:vAlign w:val="bottom"/>
          </w:tcPr>
          <w:p w14:paraId="16B9D4FD" w14:textId="77777777" w:rsidR="00502601" w:rsidRDefault="00164766">
            <w:pPr>
              <w:spacing w:after="0" w:line="259" w:lineRule="auto"/>
              <w:ind w:left="144"/>
              <w:jc w:val="both"/>
            </w:pPr>
            <w:proofErr w:type="spellStart"/>
            <w:r>
              <w:rPr>
                <w:rFonts w:ascii="Microsoft JhengHei" w:eastAsia="Microsoft JhengHei" w:hAnsi="Microsoft JhengHei" w:cs="Microsoft JhengHei"/>
                <w:sz w:val="4"/>
              </w:rPr>
              <w:t>WiperBlades</w:t>
            </w:r>
            <w:proofErr w:type="spellEnd"/>
          </w:p>
        </w:tc>
        <w:tc>
          <w:tcPr>
            <w:tcW w:w="408" w:type="dxa"/>
            <w:tcBorders>
              <w:top w:val="single" w:sz="2" w:space="0" w:color="000000"/>
              <w:left w:val="single" w:sz="2" w:space="0" w:color="000000"/>
              <w:bottom w:val="single" w:sz="2" w:space="0" w:color="000000"/>
              <w:right w:val="single" w:sz="2" w:space="0" w:color="000000"/>
            </w:tcBorders>
            <w:textDirection w:val="tbRlV"/>
            <w:vAlign w:val="bottom"/>
          </w:tcPr>
          <w:p w14:paraId="722CACEC" w14:textId="77777777" w:rsidR="00502601" w:rsidRDefault="00164766">
            <w:pPr>
              <w:spacing w:after="0" w:line="259" w:lineRule="auto"/>
              <w:ind w:left="158"/>
            </w:pPr>
            <w:r>
              <w:rPr>
                <w:rFonts w:ascii="Microsoft JhengHei" w:eastAsia="Microsoft JhengHei" w:hAnsi="Microsoft JhengHei" w:cs="Microsoft JhengHei"/>
                <w:sz w:val="4"/>
              </w:rPr>
              <w:t>Hoses</w:t>
            </w:r>
          </w:p>
        </w:tc>
        <w:tc>
          <w:tcPr>
            <w:tcW w:w="739" w:type="dxa"/>
            <w:tcBorders>
              <w:top w:val="single" w:sz="2" w:space="0" w:color="000000"/>
              <w:left w:val="single" w:sz="2" w:space="0" w:color="000000"/>
              <w:bottom w:val="single" w:sz="2" w:space="0" w:color="000000"/>
              <w:right w:val="single" w:sz="2" w:space="0" w:color="000000"/>
            </w:tcBorders>
            <w:textDirection w:val="tbRlV"/>
            <w:vAlign w:val="bottom"/>
          </w:tcPr>
          <w:p w14:paraId="36F2D0B9" w14:textId="77777777" w:rsidR="00502601" w:rsidRDefault="00164766">
            <w:pPr>
              <w:spacing w:after="0" w:line="259" w:lineRule="auto"/>
              <w:ind w:left="0"/>
            </w:pPr>
            <w:proofErr w:type="spellStart"/>
            <w:r>
              <w:rPr>
                <w:rFonts w:ascii="Microsoft JhengHei" w:eastAsia="Microsoft JhengHei" w:hAnsi="Microsoft JhengHei" w:cs="Microsoft JhengHei"/>
                <w:sz w:val="6"/>
              </w:rPr>
              <w:t>丿亠Belts</w:t>
            </w:r>
            <w:proofErr w:type="spellEnd"/>
          </w:p>
        </w:tc>
        <w:tc>
          <w:tcPr>
            <w:tcW w:w="384" w:type="dxa"/>
            <w:tcBorders>
              <w:top w:val="single" w:sz="2" w:space="0" w:color="000000"/>
              <w:left w:val="single" w:sz="2" w:space="0" w:color="000000"/>
              <w:bottom w:val="single" w:sz="2" w:space="0" w:color="000000"/>
              <w:right w:val="single" w:sz="2" w:space="0" w:color="000000"/>
            </w:tcBorders>
            <w:textDirection w:val="tbRlV"/>
          </w:tcPr>
          <w:p w14:paraId="1C3E0DC5" w14:textId="77777777" w:rsidR="00502601" w:rsidRDefault="00502601">
            <w:pPr>
              <w:spacing w:after="160" w:line="259" w:lineRule="auto"/>
              <w:ind w:left="0"/>
            </w:pPr>
          </w:p>
        </w:tc>
        <w:tc>
          <w:tcPr>
            <w:tcW w:w="343" w:type="dxa"/>
            <w:vMerge w:val="restart"/>
            <w:tcBorders>
              <w:top w:val="single" w:sz="2" w:space="0" w:color="000000"/>
              <w:left w:val="single" w:sz="2" w:space="0" w:color="000000"/>
              <w:bottom w:val="single" w:sz="2" w:space="0" w:color="000000"/>
              <w:right w:val="single" w:sz="2" w:space="0" w:color="000000"/>
            </w:tcBorders>
            <w:textDirection w:val="tbRlV"/>
          </w:tcPr>
          <w:p w14:paraId="13A2F9C3" w14:textId="77777777" w:rsidR="00502601" w:rsidRDefault="00164766">
            <w:pPr>
              <w:spacing w:after="0" w:line="259" w:lineRule="auto"/>
              <w:ind w:left="442"/>
              <w:jc w:val="both"/>
            </w:pPr>
            <w:proofErr w:type="spellStart"/>
            <w:r>
              <w:rPr>
                <w:rFonts w:ascii="Microsoft JhengHei" w:eastAsia="Microsoft JhengHei" w:hAnsi="Microsoft JhengHei" w:cs="Microsoft JhengHei"/>
                <w:sz w:val="2"/>
              </w:rPr>
              <w:t>一InspectedAAttentionNeeded</w:t>
            </w:r>
            <w:proofErr w:type="spellEnd"/>
          </w:p>
          <w:p w14:paraId="6E547458" w14:textId="77777777" w:rsidR="00502601" w:rsidRDefault="00164766">
            <w:pPr>
              <w:spacing w:after="0" w:line="259" w:lineRule="auto"/>
              <w:ind w:left="807"/>
              <w:jc w:val="both"/>
            </w:pPr>
            <w:proofErr w:type="spellStart"/>
            <w:r>
              <w:rPr>
                <w:rFonts w:ascii="Microsoft JhengHei" w:eastAsia="Microsoft JhengHei" w:hAnsi="Microsoft JhengHei" w:cs="Microsoft JhengHei"/>
                <w:sz w:val="2"/>
              </w:rPr>
              <w:t>RRepaired</w:t>
            </w:r>
            <w:proofErr w:type="spellEnd"/>
            <w:r>
              <w:rPr>
                <w:rFonts w:ascii="Microsoft JhengHei" w:eastAsia="Microsoft JhengHei" w:hAnsi="Microsoft JhengHei" w:cs="Microsoft JhengHei"/>
                <w:sz w:val="2"/>
              </w:rPr>
              <w:t>/</w:t>
            </w:r>
            <w:proofErr w:type="spellStart"/>
            <w:r>
              <w:rPr>
                <w:rFonts w:ascii="Microsoft JhengHei" w:eastAsia="Microsoft JhengHei" w:hAnsi="Microsoft JhengHei" w:cs="Microsoft JhengHei"/>
                <w:sz w:val="2"/>
              </w:rPr>
              <w:t>RepIaced</w:t>
            </w:r>
            <w:proofErr w:type="spellEnd"/>
          </w:p>
        </w:tc>
      </w:tr>
      <w:tr w:rsidR="00502601" w14:paraId="538D5103" w14:textId="77777777" w:rsidTr="00306805">
        <w:trPr>
          <w:trHeight w:val="1657"/>
        </w:trPr>
        <w:tc>
          <w:tcPr>
            <w:tcW w:w="341" w:type="dxa"/>
            <w:tcBorders>
              <w:top w:val="single" w:sz="2" w:space="0" w:color="000000"/>
              <w:left w:val="single" w:sz="2" w:space="0" w:color="000000"/>
              <w:bottom w:val="single" w:sz="2" w:space="0" w:color="000000"/>
              <w:right w:val="single" w:sz="2" w:space="0" w:color="000000"/>
            </w:tcBorders>
            <w:textDirection w:val="tbRlV"/>
          </w:tcPr>
          <w:p w14:paraId="5C39D2B3" w14:textId="77777777" w:rsidR="00502601" w:rsidRDefault="00502601">
            <w:pPr>
              <w:spacing w:after="160" w:line="259" w:lineRule="auto"/>
              <w:ind w:left="0"/>
            </w:pPr>
          </w:p>
        </w:tc>
        <w:tc>
          <w:tcPr>
            <w:tcW w:w="324" w:type="dxa"/>
            <w:tcBorders>
              <w:top w:val="single" w:sz="2" w:space="0" w:color="000000"/>
              <w:left w:val="single" w:sz="2" w:space="0" w:color="000000"/>
              <w:bottom w:val="single" w:sz="2" w:space="0" w:color="000000"/>
              <w:right w:val="single" w:sz="2" w:space="0" w:color="000000"/>
            </w:tcBorders>
            <w:textDirection w:val="tbRlV"/>
          </w:tcPr>
          <w:p w14:paraId="3154FDB0" w14:textId="77777777" w:rsidR="00502601" w:rsidRDefault="00502601">
            <w:pPr>
              <w:spacing w:after="160" w:line="259" w:lineRule="auto"/>
              <w:ind w:left="0"/>
            </w:pPr>
          </w:p>
        </w:tc>
        <w:tc>
          <w:tcPr>
            <w:tcW w:w="408" w:type="dxa"/>
            <w:tcBorders>
              <w:top w:val="single" w:sz="2" w:space="0" w:color="000000"/>
              <w:left w:val="single" w:sz="2" w:space="0" w:color="000000"/>
              <w:bottom w:val="single" w:sz="2" w:space="0" w:color="000000"/>
              <w:right w:val="single" w:sz="2" w:space="0" w:color="000000"/>
            </w:tcBorders>
            <w:textDirection w:val="tbRlV"/>
          </w:tcPr>
          <w:p w14:paraId="2495088E" w14:textId="77777777" w:rsidR="00502601" w:rsidRDefault="00502601">
            <w:pPr>
              <w:spacing w:after="160" w:line="259" w:lineRule="auto"/>
              <w:ind w:left="0"/>
            </w:pPr>
          </w:p>
        </w:tc>
        <w:tc>
          <w:tcPr>
            <w:tcW w:w="739" w:type="dxa"/>
            <w:tcBorders>
              <w:top w:val="single" w:sz="2" w:space="0" w:color="000000"/>
              <w:left w:val="single" w:sz="2" w:space="0" w:color="000000"/>
              <w:bottom w:val="single" w:sz="2" w:space="0" w:color="000000"/>
              <w:right w:val="single" w:sz="2" w:space="0" w:color="000000"/>
            </w:tcBorders>
            <w:textDirection w:val="tbRlV"/>
          </w:tcPr>
          <w:p w14:paraId="0475EB3C" w14:textId="77777777" w:rsidR="00502601" w:rsidRDefault="00502601">
            <w:pPr>
              <w:spacing w:after="160" w:line="259" w:lineRule="auto"/>
              <w:ind w:left="0"/>
            </w:pPr>
          </w:p>
        </w:tc>
        <w:tc>
          <w:tcPr>
            <w:tcW w:w="384" w:type="dxa"/>
            <w:tcBorders>
              <w:top w:val="single" w:sz="2" w:space="0" w:color="000000"/>
              <w:left w:val="single" w:sz="2" w:space="0" w:color="000000"/>
              <w:bottom w:val="single" w:sz="2" w:space="0" w:color="000000"/>
              <w:right w:val="single" w:sz="2" w:space="0" w:color="000000"/>
            </w:tcBorders>
            <w:textDirection w:val="tbRlV"/>
            <w:vAlign w:val="bottom"/>
          </w:tcPr>
          <w:p w14:paraId="3ACE0063" w14:textId="77777777" w:rsidR="00502601" w:rsidRDefault="00164766">
            <w:pPr>
              <w:spacing w:after="0" w:line="259" w:lineRule="auto"/>
              <w:ind w:left="121"/>
              <w:jc w:val="center"/>
            </w:pPr>
            <w:r>
              <w:rPr>
                <w:rFonts w:ascii="Microsoft JhengHei" w:eastAsia="Microsoft JhengHei" w:hAnsi="Microsoft JhengHei" w:cs="Microsoft JhengHei"/>
                <w:sz w:val="14"/>
              </w:rPr>
              <w:t>一 A R</w:t>
            </w:r>
          </w:p>
        </w:tc>
        <w:tc>
          <w:tcPr>
            <w:tcW w:w="0" w:type="auto"/>
            <w:vMerge/>
            <w:tcBorders>
              <w:top w:val="nil"/>
              <w:left w:val="single" w:sz="2" w:space="0" w:color="000000"/>
              <w:bottom w:val="single" w:sz="2" w:space="0" w:color="000000"/>
              <w:right w:val="single" w:sz="2" w:space="0" w:color="000000"/>
            </w:tcBorders>
            <w:textDirection w:val="tbRlV"/>
          </w:tcPr>
          <w:p w14:paraId="0BF1BA86" w14:textId="77777777" w:rsidR="00502601" w:rsidRDefault="00502601">
            <w:pPr>
              <w:spacing w:after="160" w:line="259" w:lineRule="auto"/>
              <w:ind w:left="0"/>
            </w:pPr>
          </w:p>
        </w:tc>
      </w:tr>
      <w:tr w:rsidR="00502601" w14:paraId="13F5D1BD" w14:textId="77777777" w:rsidTr="00306805">
        <w:trPr>
          <w:trHeight w:val="1712"/>
        </w:trPr>
        <w:tc>
          <w:tcPr>
            <w:tcW w:w="341" w:type="dxa"/>
            <w:tcBorders>
              <w:top w:val="single" w:sz="2" w:space="0" w:color="000000"/>
              <w:left w:val="single" w:sz="2" w:space="0" w:color="000000"/>
              <w:bottom w:val="nil"/>
              <w:right w:val="single" w:sz="2" w:space="0" w:color="000000"/>
            </w:tcBorders>
            <w:textDirection w:val="tbRlV"/>
            <w:vAlign w:val="bottom"/>
          </w:tcPr>
          <w:p w14:paraId="6F69D1FA" w14:textId="77777777" w:rsidR="00502601" w:rsidRDefault="00164766">
            <w:pPr>
              <w:spacing w:after="0" w:line="259" w:lineRule="auto"/>
              <w:ind w:left="5"/>
            </w:pPr>
            <w:r>
              <w:rPr>
                <w:rFonts w:ascii="Microsoft JhengHei" w:eastAsia="Microsoft JhengHei" w:hAnsi="Microsoft JhengHei" w:cs="Microsoft JhengHei"/>
                <w:sz w:val="4"/>
              </w:rPr>
              <w:t>Badge#11nit.</w:t>
            </w:r>
          </w:p>
        </w:tc>
        <w:tc>
          <w:tcPr>
            <w:tcW w:w="324" w:type="dxa"/>
            <w:tcBorders>
              <w:top w:val="single" w:sz="2" w:space="0" w:color="000000"/>
              <w:left w:val="single" w:sz="2" w:space="0" w:color="000000"/>
              <w:bottom w:val="nil"/>
              <w:right w:val="single" w:sz="2" w:space="0" w:color="000000"/>
            </w:tcBorders>
            <w:textDirection w:val="tbRlV"/>
            <w:vAlign w:val="bottom"/>
          </w:tcPr>
          <w:p w14:paraId="49A9679E" w14:textId="77777777" w:rsidR="00502601" w:rsidRDefault="00164766">
            <w:pPr>
              <w:spacing w:after="0" w:line="259" w:lineRule="auto"/>
              <w:ind w:left="154"/>
              <w:jc w:val="both"/>
            </w:pPr>
            <w:r>
              <w:rPr>
                <w:rFonts w:ascii="Microsoft JhengHei" w:eastAsia="Microsoft JhengHei" w:hAnsi="Microsoft JhengHei" w:cs="Microsoft JhengHei"/>
                <w:sz w:val="2"/>
              </w:rPr>
              <w:t>Sirens/Horn</w:t>
            </w:r>
          </w:p>
        </w:tc>
        <w:tc>
          <w:tcPr>
            <w:tcW w:w="408" w:type="dxa"/>
            <w:tcBorders>
              <w:top w:val="single" w:sz="2" w:space="0" w:color="000000"/>
              <w:left w:val="single" w:sz="2" w:space="0" w:color="000000"/>
              <w:bottom w:val="single" w:sz="2" w:space="0" w:color="000000"/>
              <w:right w:val="single" w:sz="2" w:space="0" w:color="000000"/>
            </w:tcBorders>
            <w:textDirection w:val="tbRlV"/>
            <w:vAlign w:val="bottom"/>
          </w:tcPr>
          <w:p w14:paraId="02F905B9" w14:textId="77777777" w:rsidR="00502601" w:rsidRDefault="00164766">
            <w:pPr>
              <w:spacing w:after="0" w:line="259" w:lineRule="auto"/>
              <w:ind w:left="154"/>
              <w:jc w:val="both"/>
            </w:pPr>
            <w:r>
              <w:rPr>
                <w:rFonts w:ascii="Microsoft JhengHei" w:eastAsia="Microsoft JhengHei" w:hAnsi="Microsoft JhengHei" w:cs="Microsoft JhengHei"/>
                <w:sz w:val="2"/>
              </w:rPr>
              <w:t>Cleanliness</w:t>
            </w:r>
          </w:p>
        </w:tc>
        <w:tc>
          <w:tcPr>
            <w:tcW w:w="739" w:type="dxa"/>
            <w:tcBorders>
              <w:top w:val="single" w:sz="2" w:space="0" w:color="000000"/>
              <w:left w:val="single" w:sz="2" w:space="0" w:color="000000"/>
              <w:bottom w:val="single" w:sz="2" w:space="0" w:color="000000"/>
              <w:right w:val="single" w:sz="2" w:space="0" w:color="000000"/>
            </w:tcBorders>
            <w:textDirection w:val="tbRlV"/>
            <w:vAlign w:val="bottom"/>
          </w:tcPr>
          <w:p w14:paraId="265D3E36" w14:textId="77777777" w:rsidR="00502601" w:rsidRDefault="00164766">
            <w:pPr>
              <w:spacing w:after="0" w:line="259" w:lineRule="auto"/>
              <w:ind w:left="149"/>
            </w:pPr>
            <w:r>
              <w:rPr>
                <w:rFonts w:ascii="Microsoft JhengHei" w:eastAsia="Microsoft JhengHei" w:hAnsi="Microsoft JhengHei" w:cs="Microsoft JhengHei"/>
                <w:sz w:val="6"/>
              </w:rPr>
              <w:t>Tires</w:t>
            </w:r>
          </w:p>
        </w:tc>
        <w:tc>
          <w:tcPr>
            <w:tcW w:w="384" w:type="dxa"/>
            <w:tcBorders>
              <w:top w:val="single" w:sz="2" w:space="0" w:color="000000"/>
              <w:left w:val="single" w:sz="2" w:space="0" w:color="000000"/>
              <w:bottom w:val="nil"/>
              <w:right w:val="single" w:sz="2" w:space="0" w:color="000000"/>
            </w:tcBorders>
            <w:textDirection w:val="tbRlV"/>
            <w:vAlign w:val="bottom"/>
          </w:tcPr>
          <w:p w14:paraId="62285357" w14:textId="77777777" w:rsidR="00502601" w:rsidRDefault="00164766">
            <w:pPr>
              <w:spacing w:after="0" w:line="259" w:lineRule="auto"/>
              <w:ind w:left="5"/>
            </w:pPr>
            <w:proofErr w:type="spellStart"/>
            <w:r>
              <w:rPr>
                <w:rFonts w:ascii="Microsoft JhengHei" w:eastAsia="Microsoft JhengHei" w:hAnsi="Microsoft JhengHei" w:cs="Microsoft JhengHei"/>
                <w:sz w:val="4"/>
              </w:rPr>
              <w:t>ServiceDue</w:t>
            </w:r>
            <w:proofErr w:type="spellEnd"/>
          </w:p>
        </w:tc>
        <w:tc>
          <w:tcPr>
            <w:tcW w:w="343" w:type="dxa"/>
            <w:tcBorders>
              <w:top w:val="single" w:sz="2" w:space="0" w:color="000000"/>
              <w:left w:val="single" w:sz="2" w:space="0" w:color="000000"/>
              <w:bottom w:val="nil"/>
              <w:right w:val="single" w:sz="2" w:space="0" w:color="000000"/>
            </w:tcBorders>
            <w:textDirection w:val="tbRlV"/>
            <w:vAlign w:val="bottom"/>
          </w:tcPr>
          <w:p w14:paraId="40122A84" w14:textId="77777777" w:rsidR="00502601" w:rsidRDefault="00164766">
            <w:pPr>
              <w:spacing w:after="0" w:line="259" w:lineRule="auto"/>
              <w:ind w:left="10"/>
            </w:pPr>
            <w:r>
              <w:rPr>
                <w:rFonts w:ascii="Microsoft JhengHei" w:eastAsia="Microsoft JhengHei" w:hAnsi="Microsoft JhengHei" w:cs="Microsoft JhengHei"/>
                <w:sz w:val="4"/>
              </w:rPr>
              <w:t>Mileage</w:t>
            </w:r>
          </w:p>
        </w:tc>
      </w:tr>
      <w:tr w:rsidR="00502601" w14:paraId="79B28B5E" w14:textId="77777777" w:rsidTr="00306805">
        <w:trPr>
          <w:trHeight w:val="912"/>
        </w:trPr>
        <w:tc>
          <w:tcPr>
            <w:tcW w:w="341" w:type="dxa"/>
            <w:vMerge w:val="restart"/>
            <w:tcBorders>
              <w:top w:val="nil"/>
              <w:left w:val="single" w:sz="2" w:space="0" w:color="000000"/>
              <w:bottom w:val="single" w:sz="2" w:space="0" w:color="000000"/>
              <w:right w:val="single" w:sz="2" w:space="0" w:color="000000"/>
            </w:tcBorders>
            <w:textDirection w:val="tbRlV"/>
          </w:tcPr>
          <w:p w14:paraId="587BF396" w14:textId="77777777" w:rsidR="00502601" w:rsidRDefault="00502601">
            <w:pPr>
              <w:spacing w:after="160" w:line="259" w:lineRule="auto"/>
              <w:ind w:left="0"/>
            </w:pPr>
          </w:p>
        </w:tc>
        <w:tc>
          <w:tcPr>
            <w:tcW w:w="324" w:type="dxa"/>
            <w:vMerge w:val="restart"/>
            <w:tcBorders>
              <w:top w:val="nil"/>
              <w:left w:val="single" w:sz="2" w:space="0" w:color="000000"/>
              <w:bottom w:val="single" w:sz="2" w:space="0" w:color="000000"/>
              <w:right w:val="single" w:sz="2" w:space="0" w:color="000000"/>
            </w:tcBorders>
            <w:textDirection w:val="tbRlV"/>
          </w:tcPr>
          <w:p w14:paraId="263C969D" w14:textId="77777777" w:rsidR="00502601" w:rsidRDefault="00502601">
            <w:pPr>
              <w:spacing w:after="160" w:line="259" w:lineRule="auto"/>
              <w:ind w:left="0"/>
            </w:pPr>
          </w:p>
        </w:tc>
        <w:tc>
          <w:tcPr>
            <w:tcW w:w="408" w:type="dxa"/>
            <w:tcBorders>
              <w:top w:val="single" w:sz="2" w:space="0" w:color="000000"/>
              <w:left w:val="single" w:sz="2" w:space="0" w:color="000000"/>
              <w:bottom w:val="single" w:sz="2" w:space="0" w:color="000000"/>
              <w:right w:val="single" w:sz="2" w:space="0" w:color="000000"/>
            </w:tcBorders>
            <w:textDirection w:val="tbRlV"/>
            <w:vAlign w:val="bottom"/>
          </w:tcPr>
          <w:p w14:paraId="7D6AC5B2" w14:textId="77777777" w:rsidR="00502601" w:rsidRDefault="00164766">
            <w:pPr>
              <w:spacing w:after="0" w:line="259" w:lineRule="auto"/>
              <w:ind w:left="344"/>
            </w:pPr>
            <w:r>
              <w:rPr>
                <w:noProof/>
              </w:rPr>
              <w:drawing>
                <wp:inline distT="0" distB="0" distL="0" distR="0" wp14:anchorId="56DAA950" wp14:editId="1D9E4605">
                  <wp:extent cx="103663" cy="82296"/>
                  <wp:effectExtent l="0" t="0" r="0" b="0"/>
                  <wp:docPr id="32640" name="Picture 32640"/>
                  <wp:cNvGraphicFramePr/>
                  <a:graphic xmlns:a="http://schemas.openxmlformats.org/drawingml/2006/main">
                    <a:graphicData uri="http://schemas.openxmlformats.org/drawingml/2006/picture">
                      <pic:pic xmlns:pic="http://schemas.openxmlformats.org/drawingml/2006/picture">
                        <pic:nvPicPr>
                          <pic:cNvPr id="32640" name="Picture 32640"/>
                          <pic:cNvPicPr/>
                        </pic:nvPicPr>
                        <pic:blipFill>
                          <a:blip r:embed="rId67"/>
                          <a:stretch>
                            <a:fillRect/>
                          </a:stretch>
                        </pic:blipFill>
                        <pic:spPr>
                          <a:xfrm rot="5399999">
                            <a:off x="0" y="0"/>
                            <a:ext cx="103663" cy="82296"/>
                          </a:xfrm>
                          <a:prstGeom prst="rect">
                            <a:avLst/>
                          </a:prstGeom>
                        </pic:spPr>
                      </pic:pic>
                    </a:graphicData>
                  </a:graphic>
                </wp:inline>
              </w:drawing>
            </w:r>
          </w:p>
        </w:tc>
        <w:tc>
          <w:tcPr>
            <w:tcW w:w="739" w:type="dxa"/>
            <w:tcBorders>
              <w:top w:val="single" w:sz="2" w:space="0" w:color="000000"/>
              <w:left w:val="single" w:sz="2" w:space="0" w:color="000000"/>
              <w:bottom w:val="single" w:sz="2" w:space="0" w:color="000000"/>
              <w:right w:val="single" w:sz="2" w:space="0" w:color="000000"/>
            </w:tcBorders>
            <w:textDirection w:val="tbRlV"/>
            <w:vAlign w:val="bottom"/>
          </w:tcPr>
          <w:p w14:paraId="042F3481" w14:textId="77777777" w:rsidR="00502601" w:rsidRDefault="00164766">
            <w:pPr>
              <w:spacing w:after="0" w:line="259" w:lineRule="auto"/>
              <w:ind w:left="121"/>
              <w:jc w:val="center"/>
            </w:pPr>
            <w:r>
              <w:rPr>
                <w:rFonts w:ascii="Microsoft JhengHei" w:eastAsia="Microsoft JhengHei" w:hAnsi="Microsoft JhengHei" w:cs="Microsoft JhengHei"/>
                <w:sz w:val="36"/>
              </w:rPr>
              <w:t>F</w:t>
            </w:r>
          </w:p>
        </w:tc>
        <w:tc>
          <w:tcPr>
            <w:tcW w:w="384" w:type="dxa"/>
            <w:vMerge w:val="restart"/>
            <w:tcBorders>
              <w:top w:val="nil"/>
              <w:left w:val="single" w:sz="2" w:space="0" w:color="000000"/>
              <w:bottom w:val="single" w:sz="2" w:space="0" w:color="000000"/>
              <w:right w:val="single" w:sz="2" w:space="0" w:color="000000"/>
            </w:tcBorders>
            <w:textDirection w:val="tbRlV"/>
          </w:tcPr>
          <w:p w14:paraId="21FDEFA3" w14:textId="77777777" w:rsidR="00502601" w:rsidRDefault="00502601">
            <w:pPr>
              <w:spacing w:after="160" w:line="259" w:lineRule="auto"/>
              <w:ind w:left="0"/>
            </w:pPr>
          </w:p>
        </w:tc>
        <w:tc>
          <w:tcPr>
            <w:tcW w:w="343" w:type="dxa"/>
            <w:vMerge w:val="restart"/>
            <w:tcBorders>
              <w:top w:val="nil"/>
              <w:left w:val="single" w:sz="2" w:space="0" w:color="000000"/>
              <w:bottom w:val="single" w:sz="2" w:space="0" w:color="000000"/>
              <w:right w:val="single" w:sz="2" w:space="0" w:color="000000"/>
            </w:tcBorders>
            <w:textDirection w:val="tbRlV"/>
          </w:tcPr>
          <w:p w14:paraId="25DF1197" w14:textId="77777777" w:rsidR="00502601" w:rsidRDefault="00502601">
            <w:pPr>
              <w:spacing w:after="160" w:line="259" w:lineRule="auto"/>
              <w:ind w:left="0"/>
            </w:pPr>
          </w:p>
        </w:tc>
      </w:tr>
      <w:tr w:rsidR="00502601" w14:paraId="6B78F1F7" w14:textId="77777777" w:rsidTr="00306805">
        <w:trPr>
          <w:trHeight w:val="908"/>
        </w:trPr>
        <w:tc>
          <w:tcPr>
            <w:tcW w:w="0" w:type="auto"/>
            <w:vMerge/>
            <w:tcBorders>
              <w:top w:val="nil"/>
              <w:left w:val="single" w:sz="2" w:space="0" w:color="000000"/>
              <w:bottom w:val="single" w:sz="2" w:space="0" w:color="000000"/>
              <w:right w:val="single" w:sz="2" w:space="0" w:color="000000"/>
            </w:tcBorders>
            <w:textDirection w:val="tbRlV"/>
          </w:tcPr>
          <w:p w14:paraId="51999A38" w14:textId="77777777" w:rsidR="00502601" w:rsidRDefault="00502601">
            <w:pPr>
              <w:spacing w:after="160" w:line="259" w:lineRule="auto"/>
              <w:ind w:left="0"/>
            </w:pPr>
          </w:p>
        </w:tc>
        <w:tc>
          <w:tcPr>
            <w:tcW w:w="0" w:type="auto"/>
            <w:vMerge/>
            <w:tcBorders>
              <w:top w:val="nil"/>
              <w:left w:val="single" w:sz="2" w:space="0" w:color="000000"/>
              <w:bottom w:val="single" w:sz="2" w:space="0" w:color="000000"/>
              <w:right w:val="single" w:sz="2" w:space="0" w:color="000000"/>
            </w:tcBorders>
            <w:textDirection w:val="tbRlV"/>
          </w:tcPr>
          <w:p w14:paraId="0CBE46F7" w14:textId="77777777" w:rsidR="00502601" w:rsidRDefault="00502601">
            <w:pPr>
              <w:spacing w:after="160" w:line="259" w:lineRule="auto"/>
              <w:ind w:left="0"/>
            </w:pPr>
          </w:p>
        </w:tc>
        <w:tc>
          <w:tcPr>
            <w:tcW w:w="408" w:type="dxa"/>
            <w:tcBorders>
              <w:top w:val="single" w:sz="2" w:space="0" w:color="000000"/>
              <w:left w:val="single" w:sz="2" w:space="0" w:color="000000"/>
              <w:bottom w:val="single" w:sz="2" w:space="0" w:color="000000"/>
              <w:right w:val="single" w:sz="2" w:space="0" w:color="000000"/>
            </w:tcBorders>
            <w:textDirection w:val="tbRlV"/>
            <w:vAlign w:val="bottom"/>
          </w:tcPr>
          <w:p w14:paraId="7AB5256E" w14:textId="77777777" w:rsidR="00502601" w:rsidRDefault="00164766">
            <w:pPr>
              <w:spacing w:after="0" w:line="259" w:lineRule="auto"/>
              <w:ind w:left="248"/>
              <w:jc w:val="both"/>
            </w:pPr>
            <w:r>
              <w:rPr>
                <w:rFonts w:ascii="Microsoft JhengHei" w:eastAsia="Microsoft JhengHei" w:hAnsi="Microsoft JhengHei" w:cs="Microsoft JhengHei"/>
                <w:sz w:val="6"/>
              </w:rPr>
              <w:t>OUT</w:t>
            </w:r>
          </w:p>
        </w:tc>
        <w:tc>
          <w:tcPr>
            <w:tcW w:w="739" w:type="dxa"/>
            <w:tcBorders>
              <w:top w:val="single" w:sz="2" w:space="0" w:color="000000"/>
              <w:left w:val="single" w:sz="2" w:space="0" w:color="000000"/>
              <w:bottom w:val="single" w:sz="2" w:space="0" w:color="000000"/>
              <w:right w:val="single" w:sz="2" w:space="0" w:color="000000"/>
            </w:tcBorders>
            <w:textDirection w:val="tbRlV"/>
            <w:vAlign w:val="bottom"/>
          </w:tcPr>
          <w:p w14:paraId="1269D38A" w14:textId="77777777" w:rsidR="00502601" w:rsidRDefault="00164766">
            <w:pPr>
              <w:spacing w:after="0" w:line="259" w:lineRule="auto"/>
              <w:ind w:left="130"/>
              <w:jc w:val="center"/>
            </w:pPr>
            <w:r>
              <w:rPr>
                <w:rFonts w:ascii="Microsoft JhengHei" w:eastAsia="Microsoft JhengHei" w:hAnsi="Microsoft JhengHei" w:cs="Microsoft JhengHei"/>
                <w:sz w:val="26"/>
              </w:rPr>
              <w:t>R</w:t>
            </w:r>
          </w:p>
        </w:tc>
        <w:tc>
          <w:tcPr>
            <w:tcW w:w="0" w:type="auto"/>
            <w:vMerge/>
            <w:tcBorders>
              <w:top w:val="nil"/>
              <w:left w:val="single" w:sz="2" w:space="0" w:color="000000"/>
              <w:bottom w:val="single" w:sz="2" w:space="0" w:color="000000"/>
              <w:right w:val="single" w:sz="2" w:space="0" w:color="000000"/>
            </w:tcBorders>
            <w:textDirection w:val="tbRlV"/>
          </w:tcPr>
          <w:p w14:paraId="00E5223D" w14:textId="77777777" w:rsidR="00502601" w:rsidRDefault="00502601">
            <w:pPr>
              <w:spacing w:after="160" w:line="259" w:lineRule="auto"/>
              <w:ind w:left="0"/>
            </w:pPr>
          </w:p>
        </w:tc>
        <w:tc>
          <w:tcPr>
            <w:tcW w:w="0" w:type="auto"/>
            <w:vMerge/>
            <w:tcBorders>
              <w:top w:val="nil"/>
              <w:left w:val="single" w:sz="2" w:space="0" w:color="000000"/>
              <w:bottom w:val="single" w:sz="2" w:space="0" w:color="000000"/>
              <w:right w:val="single" w:sz="2" w:space="0" w:color="000000"/>
            </w:tcBorders>
            <w:textDirection w:val="tbRlV"/>
          </w:tcPr>
          <w:p w14:paraId="715F2E1D" w14:textId="77777777" w:rsidR="00502601" w:rsidRDefault="00502601">
            <w:pPr>
              <w:spacing w:after="160" w:line="259" w:lineRule="auto"/>
              <w:ind w:left="0"/>
            </w:pPr>
          </w:p>
        </w:tc>
      </w:tr>
      <w:tr w:rsidR="00502601" w14:paraId="6063AE06" w14:textId="77777777" w:rsidTr="00306805">
        <w:trPr>
          <w:trHeight w:val="3632"/>
        </w:trPr>
        <w:tc>
          <w:tcPr>
            <w:tcW w:w="341" w:type="dxa"/>
            <w:tcBorders>
              <w:top w:val="single" w:sz="2" w:space="0" w:color="000000"/>
              <w:left w:val="single" w:sz="2" w:space="0" w:color="000000"/>
              <w:bottom w:val="nil"/>
              <w:right w:val="single" w:sz="2" w:space="0" w:color="000000"/>
            </w:tcBorders>
            <w:textDirection w:val="tbRlV"/>
          </w:tcPr>
          <w:p w14:paraId="19E7779C" w14:textId="77777777" w:rsidR="00502601" w:rsidRDefault="00502601">
            <w:pPr>
              <w:spacing w:after="160" w:line="259" w:lineRule="auto"/>
              <w:ind w:left="0"/>
            </w:pPr>
          </w:p>
        </w:tc>
        <w:tc>
          <w:tcPr>
            <w:tcW w:w="324" w:type="dxa"/>
            <w:tcBorders>
              <w:top w:val="single" w:sz="2" w:space="0" w:color="000000"/>
              <w:left w:val="single" w:sz="2" w:space="0" w:color="000000"/>
              <w:bottom w:val="nil"/>
              <w:right w:val="single" w:sz="2" w:space="0" w:color="000000"/>
            </w:tcBorders>
            <w:textDirection w:val="tbRlV"/>
          </w:tcPr>
          <w:p w14:paraId="5FE45E48" w14:textId="77777777" w:rsidR="00502601" w:rsidRDefault="00502601">
            <w:pPr>
              <w:spacing w:after="160" w:line="259" w:lineRule="auto"/>
              <w:ind w:left="0"/>
            </w:pPr>
          </w:p>
        </w:tc>
        <w:tc>
          <w:tcPr>
            <w:tcW w:w="408" w:type="dxa"/>
            <w:tcBorders>
              <w:top w:val="single" w:sz="2" w:space="0" w:color="000000"/>
              <w:left w:val="single" w:sz="2" w:space="0" w:color="000000"/>
              <w:bottom w:val="nil"/>
              <w:right w:val="single" w:sz="2" w:space="0" w:color="000000"/>
            </w:tcBorders>
            <w:textDirection w:val="tbRlV"/>
          </w:tcPr>
          <w:p w14:paraId="5701DC5A" w14:textId="77777777" w:rsidR="00502601" w:rsidRDefault="00502601">
            <w:pPr>
              <w:spacing w:after="160" w:line="259" w:lineRule="auto"/>
              <w:ind w:left="0"/>
            </w:pPr>
          </w:p>
        </w:tc>
        <w:tc>
          <w:tcPr>
            <w:tcW w:w="739" w:type="dxa"/>
            <w:tcBorders>
              <w:top w:val="single" w:sz="2" w:space="0" w:color="000000"/>
              <w:left w:val="single" w:sz="2" w:space="0" w:color="000000"/>
              <w:bottom w:val="nil"/>
              <w:right w:val="single" w:sz="2" w:space="0" w:color="000000"/>
            </w:tcBorders>
            <w:textDirection w:val="tbRlV"/>
          </w:tcPr>
          <w:p w14:paraId="7D6F4D9F" w14:textId="77777777" w:rsidR="00502601" w:rsidRDefault="00502601">
            <w:pPr>
              <w:spacing w:after="160" w:line="259" w:lineRule="auto"/>
              <w:ind w:left="0"/>
            </w:pPr>
          </w:p>
        </w:tc>
        <w:tc>
          <w:tcPr>
            <w:tcW w:w="384" w:type="dxa"/>
            <w:tcBorders>
              <w:top w:val="single" w:sz="2" w:space="0" w:color="000000"/>
              <w:left w:val="single" w:sz="2" w:space="0" w:color="000000"/>
              <w:bottom w:val="nil"/>
              <w:right w:val="single" w:sz="2" w:space="0" w:color="000000"/>
            </w:tcBorders>
            <w:textDirection w:val="tbRlV"/>
          </w:tcPr>
          <w:p w14:paraId="3201C04D" w14:textId="77777777" w:rsidR="00502601" w:rsidRDefault="00502601">
            <w:pPr>
              <w:spacing w:after="160" w:line="259" w:lineRule="auto"/>
              <w:ind w:left="0"/>
            </w:pPr>
          </w:p>
        </w:tc>
        <w:tc>
          <w:tcPr>
            <w:tcW w:w="343" w:type="dxa"/>
            <w:tcBorders>
              <w:top w:val="single" w:sz="2" w:space="0" w:color="000000"/>
              <w:left w:val="single" w:sz="2" w:space="0" w:color="000000"/>
              <w:bottom w:val="single" w:sz="2" w:space="0" w:color="000000"/>
              <w:right w:val="single" w:sz="2" w:space="0" w:color="000000"/>
            </w:tcBorders>
            <w:textDirection w:val="tbRlV"/>
            <w:vAlign w:val="bottom"/>
          </w:tcPr>
          <w:p w14:paraId="083B2769" w14:textId="77777777" w:rsidR="00502601" w:rsidRDefault="00164766">
            <w:pPr>
              <w:spacing w:after="0" w:line="259" w:lineRule="auto"/>
              <w:ind w:left="1328"/>
            </w:pPr>
            <w:r>
              <w:rPr>
                <w:rFonts w:ascii="Microsoft JhengHei" w:eastAsia="Microsoft JhengHei" w:hAnsi="Microsoft JhengHei" w:cs="Microsoft JhengHei"/>
                <w:sz w:val="2"/>
              </w:rPr>
              <w:t>Comments</w:t>
            </w:r>
          </w:p>
        </w:tc>
      </w:tr>
    </w:tbl>
    <w:p w14:paraId="6B1815F0" w14:textId="77777777" w:rsidR="00502601" w:rsidRDefault="00306805" w:rsidP="00306805">
      <w:pPr>
        <w:tabs>
          <w:tab w:val="center" w:pos="7466"/>
          <w:tab w:val="right" w:pos="14284"/>
        </w:tabs>
        <w:spacing w:after="522" w:line="259" w:lineRule="auto"/>
        <w:ind w:left="0"/>
      </w:pPr>
      <w:r>
        <w:rPr>
          <w:rFonts w:ascii="Microsoft JhengHei" w:eastAsia="Microsoft JhengHei" w:hAnsi="Microsoft JhengHei" w:cs="Microsoft JhengHei"/>
          <w:sz w:val="2"/>
        </w:rPr>
        <w:tab/>
        <w:t>Page1</w:t>
      </w:r>
      <w:r>
        <w:rPr>
          <w:rFonts w:ascii="Microsoft JhengHei" w:eastAsia="Microsoft JhengHei" w:hAnsi="Microsoft JhengHei" w:cs="Microsoft JhengHei"/>
          <w:sz w:val="2"/>
        </w:rPr>
        <w:tab/>
        <w:t>Addendum</w:t>
      </w:r>
    </w:p>
    <w:sectPr w:rsidR="00502601">
      <w:footerReference w:type="even" r:id="rId68"/>
      <w:footerReference w:type="default" r:id="rId69"/>
      <w:footerReference w:type="first" r:id="rId70"/>
      <w:pgSz w:w="12240" w:h="15840"/>
      <w:pgMar w:top="312" w:right="1440" w:bottom="1244" w:left="1440" w:header="720" w:footer="720" w:gutter="0"/>
      <w:cols w:space="720"/>
      <w:textDirection w:val="tbRl"/>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D6A10" w14:textId="77777777" w:rsidR="00F7730C" w:rsidRDefault="00F7730C">
      <w:pPr>
        <w:spacing w:after="0" w:line="240" w:lineRule="auto"/>
      </w:pPr>
      <w:r>
        <w:separator/>
      </w:r>
    </w:p>
  </w:endnote>
  <w:endnote w:type="continuationSeparator" w:id="0">
    <w:p w14:paraId="4A8DC9C6" w14:textId="77777777" w:rsidR="00F7730C" w:rsidRDefault="00F7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E2605" w14:textId="77777777" w:rsidR="00502601" w:rsidRDefault="00164766">
    <w:pPr>
      <w:spacing w:after="0" w:line="259" w:lineRule="auto"/>
      <w:ind w:left="0" w:right="34"/>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2A37D" w14:textId="5B466D77" w:rsidR="00DC3647" w:rsidRDefault="00DC3647">
    <w:pPr>
      <w:pStyle w:val="Footer"/>
    </w:pPr>
    <w:r>
      <w:t xml:space="preserve">Revised 2/2020 </w:t>
    </w:r>
  </w:p>
  <w:p w14:paraId="236AF6D3" w14:textId="6B5B874E" w:rsidR="00502601" w:rsidRDefault="00502601">
    <w:pPr>
      <w:spacing w:after="0" w:line="259" w:lineRule="auto"/>
      <w:ind w:left="0" w:right="3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2EBA4" w14:textId="77777777" w:rsidR="00502601" w:rsidRDefault="00164766">
    <w:pPr>
      <w:spacing w:after="0" w:line="259" w:lineRule="auto"/>
      <w:ind w:left="0" w:right="34"/>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FE0D1" w14:textId="77777777" w:rsidR="00502601" w:rsidRDefault="00502601">
    <w:pPr>
      <w:spacing w:after="160" w:line="259" w:lineRule="auto"/>
      <w:ind w:left="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873C0" w14:textId="77777777" w:rsidR="00502601" w:rsidRDefault="00502601">
    <w:pPr>
      <w:spacing w:after="160" w:line="259" w:lineRule="auto"/>
      <w:ind w:left="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BB06B" w14:textId="77777777" w:rsidR="00502601" w:rsidRDefault="00502601">
    <w:pPr>
      <w:spacing w:after="160" w:line="259" w:lineRule="auto"/>
      <w:ind w:left="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3DC27" w14:textId="77777777" w:rsidR="00502601" w:rsidRDefault="00502601">
    <w:pPr>
      <w:spacing w:after="160" w:line="259" w:lineRule="auto"/>
      <w:ind w:left="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7B429" w14:textId="77777777" w:rsidR="00502601" w:rsidRDefault="00502601">
    <w:pPr>
      <w:spacing w:after="160" w:line="259" w:lineRule="auto"/>
      <w:ind w:left="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DBD46" w14:textId="77777777" w:rsidR="00502601" w:rsidRDefault="00502601">
    <w:pPr>
      <w:spacing w:after="160" w:line="259"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B5695" w14:textId="77777777" w:rsidR="00F7730C" w:rsidRDefault="00F7730C">
      <w:pPr>
        <w:spacing w:after="0" w:line="240" w:lineRule="auto"/>
      </w:pPr>
      <w:r>
        <w:separator/>
      </w:r>
    </w:p>
  </w:footnote>
  <w:footnote w:type="continuationSeparator" w:id="0">
    <w:p w14:paraId="37FE234D" w14:textId="77777777" w:rsidR="00F7730C" w:rsidRDefault="00F77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24B6"/>
    <w:multiLevelType w:val="hybridMultilevel"/>
    <w:tmpl w:val="09A68F2C"/>
    <w:lvl w:ilvl="0" w:tplc="106A2C60">
      <w:start w:val="1"/>
      <w:numFmt w:val="bullet"/>
      <w:lvlText w:val="•"/>
      <w:lvlJc w:val="left"/>
      <w:pPr>
        <w:ind w:left="10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B8087DAE">
      <w:start w:val="1"/>
      <w:numFmt w:val="bullet"/>
      <w:lvlText w:val="o"/>
      <w:lvlJc w:val="left"/>
      <w:pPr>
        <w:ind w:left="14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DEF4E208">
      <w:start w:val="1"/>
      <w:numFmt w:val="bullet"/>
      <w:lvlText w:val="▪"/>
      <w:lvlJc w:val="left"/>
      <w:pPr>
        <w:ind w:left="21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E3D2B0D2">
      <w:start w:val="1"/>
      <w:numFmt w:val="bullet"/>
      <w:lvlText w:val="•"/>
      <w:lvlJc w:val="left"/>
      <w:pPr>
        <w:ind w:left="291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F9E0ACFE">
      <w:start w:val="1"/>
      <w:numFmt w:val="bullet"/>
      <w:lvlText w:val="o"/>
      <w:lvlJc w:val="left"/>
      <w:pPr>
        <w:ind w:left="363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097631F6">
      <w:start w:val="1"/>
      <w:numFmt w:val="bullet"/>
      <w:lvlText w:val="▪"/>
      <w:lvlJc w:val="left"/>
      <w:pPr>
        <w:ind w:left="435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0EA06D10">
      <w:start w:val="1"/>
      <w:numFmt w:val="bullet"/>
      <w:lvlText w:val="•"/>
      <w:lvlJc w:val="left"/>
      <w:pPr>
        <w:ind w:left="50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995252C0">
      <w:start w:val="1"/>
      <w:numFmt w:val="bullet"/>
      <w:lvlText w:val="o"/>
      <w:lvlJc w:val="left"/>
      <w:pPr>
        <w:ind w:left="57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242CF048">
      <w:start w:val="1"/>
      <w:numFmt w:val="bullet"/>
      <w:lvlText w:val="▪"/>
      <w:lvlJc w:val="left"/>
      <w:pPr>
        <w:ind w:left="651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38431E5F"/>
    <w:multiLevelType w:val="hybridMultilevel"/>
    <w:tmpl w:val="9ECC964E"/>
    <w:lvl w:ilvl="0" w:tplc="9480881C">
      <w:start w:val="1"/>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0D786">
      <w:start w:val="1"/>
      <w:numFmt w:val="lowerLetter"/>
      <w:lvlText w:val="%2"/>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C9E5A">
      <w:start w:val="1"/>
      <w:numFmt w:val="lowerRoman"/>
      <w:lvlText w:val="%3"/>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A6E8E">
      <w:start w:val="1"/>
      <w:numFmt w:val="decimal"/>
      <w:lvlText w:val="%4"/>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3ACDAC">
      <w:start w:val="1"/>
      <w:numFmt w:val="lowerLetter"/>
      <w:lvlText w:val="%5"/>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2D510">
      <w:start w:val="1"/>
      <w:numFmt w:val="lowerRoman"/>
      <w:lvlText w:val="%6"/>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604D2E">
      <w:start w:val="1"/>
      <w:numFmt w:val="decimal"/>
      <w:lvlText w:val="%7"/>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6B22E">
      <w:start w:val="1"/>
      <w:numFmt w:val="lowerLetter"/>
      <w:lvlText w:val="%8"/>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EF1B8">
      <w:start w:val="1"/>
      <w:numFmt w:val="lowerRoman"/>
      <w:lvlText w:val="%9"/>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9D0F22"/>
    <w:multiLevelType w:val="hybridMultilevel"/>
    <w:tmpl w:val="43D6CEEC"/>
    <w:lvl w:ilvl="0" w:tplc="BDDE99D6">
      <w:start w:val="1"/>
      <w:numFmt w:val="decimal"/>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47A135EC"/>
    <w:multiLevelType w:val="hybridMultilevel"/>
    <w:tmpl w:val="88081A46"/>
    <w:lvl w:ilvl="0" w:tplc="6A84DCBA">
      <w:start w:val="17"/>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4" w15:restartNumberingAfterBreak="0">
    <w:nsid w:val="5593406F"/>
    <w:multiLevelType w:val="hybridMultilevel"/>
    <w:tmpl w:val="44A4C59C"/>
    <w:lvl w:ilvl="0" w:tplc="A6D0EA6E">
      <w:start w:val="1"/>
      <w:numFmt w:val="bullet"/>
      <w:lvlText w:val="•"/>
      <w:lvlJc w:val="left"/>
      <w:pPr>
        <w:ind w:left="10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3AC62590">
      <w:start w:val="1"/>
      <w:numFmt w:val="bullet"/>
      <w:lvlText w:val="o"/>
      <w:lvlJc w:val="left"/>
      <w:pPr>
        <w:ind w:left="146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77C8B236">
      <w:start w:val="1"/>
      <w:numFmt w:val="bullet"/>
      <w:lvlText w:val="▪"/>
      <w:lvlJc w:val="left"/>
      <w:pPr>
        <w:ind w:left="218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5EAEA268">
      <w:start w:val="1"/>
      <w:numFmt w:val="bullet"/>
      <w:lvlText w:val="•"/>
      <w:lvlJc w:val="left"/>
      <w:pPr>
        <w:ind w:left="29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14D44760">
      <w:start w:val="1"/>
      <w:numFmt w:val="bullet"/>
      <w:lvlText w:val="o"/>
      <w:lvlJc w:val="left"/>
      <w:pPr>
        <w:ind w:left="362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F768F24">
      <w:start w:val="1"/>
      <w:numFmt w:val="bullet"/>
      <w:lvlText w:val="▪"/>
      <w:lvlJc w:val="left"/>
      <w:pPr>
        <w:ind w:left="434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D97ACE4A">
      <w:start w:val="1"/>
      <w:numFmt w:val="bullet"/>
      <w:lvlText w:val="•"/>
      <w:lvlJc w:val="left"/>
      <w:pPr>
        <w:ind w:left="506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62BC3226">
      <w:start w:val="1"/>
      <w:numFmt w:val="bullet"/>
      <w:lvlText w:val="o"/>
      <w:lvlJc w:val="left"/>
      <w:pPr>
        <w:ind w:left="578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61104132">
      <w:start w:val="1"/>
      <w:numFmt w:val="bullet"/>
      <w:lvlText w:val="▪"/>
      <w:lvlJc w:val="left"/>
      <w:pPr>
        <w:ind w:left="65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5" w15:restartNumberingAfterBreak="0">
    <w:nsid w:val="5AE7171E"/>
    <w:multiLevelType w:val="hybridMultilevel"/>
    <w:tmpl w:val="C9206726"/>
    <w:lvl w:ilvl="0" w:tplc="8EB40DE0">
      <w:start w:val="1"/>
      <w:numFmt w:val="upperLetter"/>
      <w:lvlText w:val="%1)"/>
      <w:lvlJc w:val="left"/>
      <w:pPr>
        <w:ind w:left="1118" w:hanging="360"/>
      </w:pPr>
      <w:rPr>
        <w:rFonts w:hint="default"/>
      </w:r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6" w15:restartNumberingAfterBreak="0">
    <w:nsid w:val="601C4FE1"/>
    <w:multiLevelType w:val="hybridMultilevel"/>
    <w:tmpl w:val="534A8E64"/>
    <w:lvl w:ilvl="0" w:tplc="F70C4976">
      <w:start w:val="1"/>
      <w:numFmt w:val="bullet"/>
      <w:lvlText w:val="•"/>
      <w:lvlJc w:val="left"/>
      <w:pPr>
        <w:ind w:left="111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9F9E1558">
      <w:start w:val="1"/>
      <w:numFmt w:val="bullet"/>
      <w:lvlText w:val="o"/>
      <w:lvlJc w:val="left"/>
      <w:pPr>
        <w:ind w:left="15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3D80BB00">
      <w:start w:val="1"/>
      <w:numFmt w:val="bullet"/>
      <w:lvlText w:val="▪"/>
      <w:lvlJc w:val="left"/>
      <w:pPr>
        <w:ind w:left="222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8B4C6010">
      <w:start w:val="1"/>
      <w:numFmt w:val="bullet"/>
      <w:lvlText w:val="•"/>
      <w:lvlJc w:val="left"/>
      <w:pPr>
        <w:ind w:left="294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B672AF02">
      <w:start w:val="1"/>
      <w:numFmt w:val="bullet"/>
      <w:lvlText w:val="o"/>
      <w:lvlJc w:val="left"/>
      <w:pPr>
        <w:ind w:left="366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6D7CA090">
      <w:start w:val="1"/>
      <w:numFmt w:val="bullet"/>
      <w:lvlText w:val="▪"/>
      <w:lvlJc w:val="left"/>
      <w:pPr>
        <w:ind w:left="438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641AD94E">
      <w:start w:val="1"/>
      <w:numFmt w:val="bullet"/>
      <w:lvlText w:val="•"/>
      <w:lvlJc w:val="left"/>
      <w:pPr>
        <w:ind w:left="51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EFE0C74">
      <w:start w:val="1"/>
      <w:numFmt w:val="bullet"/>
      <w:lvlText w:val="o"/>
      <w:lvlJc w:val="left"/>
      <w:pPr>
        <w:ind w:left="582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1E784D16">
      <w:start w:val="1"/>
      <w:numFmt w:val="bullet"/>
      <w:lvlText w:val="▪"/>
      <w:lvlJc w:val="left"/>
      <w:pPr>
        <w:ind w:left="654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6056204A"/>
    <w:multiLevelType w:val="hybridMultilevel"/>
    <w:tmpl w:val="FE5499C8"/>
    <w:lvl w:ilvl="0" w:tplc="256037D0">
      <w:start w:val="1"/>
      <w:numFmt w:val="bullet"/>
      <w:lvlText w:val="•"/>
      <w:lvlJc w:val="left"/>
      <w:pPr>
        <w:ind w:left="11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97C0231E">
      <w:start w:val="1"/>
      <w:numFmt w:val="bullet"/>
      <w:lvlText w:val="o"/>
      <w:lvlJc w:val="left"/>
      <w:pPr>
        <w:ind w:left="148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8E1A28CA">
      <w:start w:val="1"/>
      <w:numFmt w:val="bullet"/>
      <w:lvlText w:val="▪"/>
      <w:lvlJc w:val="left"/>
      <w:pPr>
        <w:ind w:left="220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4D32E3F8">
      <w:start w:val="1"/>
      <w:numFmt w:val="bullet"/>
      <w:lvlText w:val="•"/>
      <w:lvlJc w:val="left"/>
      <w:pPr>
        <w:ind w:left="292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40046C6C">
      <w:start w:val="1"/>
      <w:numFmt w:val="bullet"/>
      <w:lvlText w:val="o"/>
      <w:lvlJc w:val="left"/>
      <w:pPr>
        <w:ind w:left="364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0882B6E8">
      <w:start w:val="1"/>
      <w:numFmt w:val="bullet"/>
      <w:lvlText w:val="▪"/>
      <w:lvlJc w:val="left"/>
      <w:pPr>
        <w:ind w:left="436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6B1A3E58">
      <w:start w:val="1"/>
      <w:numFmt w:val="bullet"/>
      <w:lvlText w:val="•"/>
      <w:lvlJc w:val="left"/>
      <w:pPr>
        <w:ind w:left="508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1BF62388">
      <w:start w:val="1"/>
      <w:numFmt w:val="bullet"/>
      <w:lvlText w:val="o"/>
      <w:lvlJc w:val="left"/>
      <w:pPr>
        <w:ind w:left="580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954E620E">
      <w:start w:val="1"/>
      <w:numFmt w:val="bullet"/>
      <w:lvlText w:val="▪"/>
      <w:lvlJc w:val="left"/>
      <w:pPr>
        <w:ind w:left="652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8" w15:restartNumberingAfterBreak="0">
    <w:nsid w:val="73363B30"/>
    <w:multiLevelType w:val="hybridMultilevel"/>
    <w:tmpl w:val="C090CAB8"/>
    <w:lvl w:ilvl="0" w:tplc="9F449952">
      <w:start w:val="12"/>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E2A5C">
      <w:start w:val="1"/>
      <w:numFmt w:val="upperLetter"/>
      <w:lvlText w:val="%2)"/>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10862E">
      <w:start w:val="1"/>
      <w:numFmt w:val="lowerRoman"/>
      <w:lvlText w:val="%3"/>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ADD9C">
      <w:start w:val="1"/>
      <w:numFmt w:val="decimal"/>
      <w:lvlText w:val="%4"/>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60EB6">
      <w:start w:val="1"/>
      <w:numFmt w:val="lowerLetter"/>
      <w:lvlText w:val="%5"/>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4F8A2">
      <w:start w:val="1"/>
      <w:numFmt w:val="lowerRoman"/>
      <w:lvlText w:val="%6"/>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283FE">
      <w:start w:val="1"/>
      <w:numFmt w:val="decimal"/>
      <w:lvlText w:val="%7"/>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C922A">
      <w:start w:val="1"/>
      <w:numFmt w:val="lowerLetter"/>
      <w:lvlText w:val="%8"/>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9AE62E">
      <w:start w:val="1"/>
      <w:numFmt w:val="lowerRoman"/>
      <w:lvlText w:val="%9"/>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5C00FC8"/>
    <w:multiLevelType w:val="hybridMultilevel"/>
    <w:tmpl w:val="2806B37E"/>
    <w:lvl w:ilvl="0" w:tplc="944A641E">
      <w:start w:val="15"/>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0EFC06">
      <w:start w:val="1"/>
      <w:numFmt w:val="lowerLetter"/>
      <w:lvlText w:val="%2"/>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DE2CC8">
      <w:start w:val="1"/>
      <w:numFmt w:val="lowerRoman"/>
      <w:lvlText w:val="%3"/>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E4BDB2">
      <w:start w:val="1"/>
      <w:numFmt w:val="decimal"/>
      <w:lvlText w:val="%4"/>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C9BEA">
      <w:start w:val="1"/>
      <w:numFmt w:val="lowerLetter"/>
      <w:lvlText w:val="%5"/>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4BB2E">
      <w:start w:val="1"/>
      <w:numFmt w:val="lowerRoman"/>
      <w:lvlText w:val="%6"/>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0E0D26">
      <w:start w:val="1"/>
      <w:numFmt w:val="decimal"/>
      <w:lvlText w:val="%7"/>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2556C">
      <w:start w:val="1"/>
      <w:numFmt w:val="lowerLetter"/>
      <w:lvlText w:val="%8"/>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AC352">
      <w:start w:val="1"/>
      <w:numFmt w:val="lowerRoman"/>
      <w:lvlText w:val="%9"/>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F0C3220"/>
    <w:multiLevelType w:val="hybridMultilevel"/>
    <w:tmpl w:val="637016F0"/>
    <w:lvl w:ilvl="0" w:tplc="5EE607BA">
      <w:start w:val="2"/>
      <w:numFmt w:val="upperLetter"/>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1C644A">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6A1B6">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B8CE70">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8D3D2">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E05AC8">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D28DC8">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7E4688">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DC26B8">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10"/>
  </w:num>
  <w:num w:numId="4">
    <w:abstractNumId w:val="9"/>
  </w:num>
  <w:num w:numId="5">
    <w:abstractNumId w:val="6"/>
  </w:num>
  <w:num w:numId="6">
    <w:abstractNumId w:val="7"/>
  </w:num>
  <w:num w:numId="7">
    <w:abstractNumId w:val="0"/>
  </w:num>
  <w:num w:numId="8">
    <w:abstractNumId w:val="4"/>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ztzQyMTYxsjQwNTRV0lEKTi0uzszPAykwqQUAqr7piCwAAAA="/>
  </w:docVars>
  <w:rsids>
    <w:rsidRoot w:val="00502601"/>
    <w:rsid w:val="00061788"/>
    <w:rsid w:val="000653A0"/>
    <w:rsid w:val="000C4F87"/>
    <w:rsid w:val="00110716"/>
    <w:rsid w:val="0013272E"/>
    <w:rsid w:val="00132CF7"/>
    <w:rsid w:val="00164766"/>
    <w:rsid w:val="00172FBF"/>
    <w:rsid w:val="001A4CA3"/>
    <w:rsid w:val="001F3F11"/>
    <w:rsid w:val="00274C58"/>
    <w:rsid w:val="002901A8"/>
    <w:rsid w:val="002E22BB"/>
    <w:rsid w:val="00306805"/>
    <w:rsid w:val="00310F6B"/>
    <w:rsid w:val="003C7619"/>
    <w:rsid w:val="003E48BE"/>
    <w:rsid w:val="00457176"/>
    <w:rsid w:val="00486E30"/>
    <w:rsid w:val="00495A77"/>
    <w:rsid w:val="004C0C63"/>
    <w:rsid w:val="00502601"/>
    <w:rsid w:val="005A6728"/>
    <w:rsid w:val="00604CA3"/>
    <w:rsid w:val="0069665A"/>
    <w:rsid w:val="007226C6"/>
    <w:rsid w:val="008110A5"/>
    <w:rsid w:val="00823E92"/>
    <w:rsid w:val="008A66CB"/>
    <w:rsid w:val="008C0AE3"/>
    <w:rsid w:val="0092627F"/>
    <w:rsid w:val="00964F28"/>
    <w:rsid w:val="009652AB"/>
    <w:rsid w:val="009C7910"/>
    <w:rsid w:val="009F5B90"/>
    <w:rsid w:val="00A93355"/>
    <w:rsid w:val="00A94903"/>
    <w:rsid w:val="00B761DA"/>
    <w:rsid w:val="00B940DC"/>
    <w:rsid w:val="00C02B6C"/>
    <w:rsid w:val="00C83CD5"/>
    <w:rsid w:val="00C94525"/>
    <w:rsid w:val="00CB5D9E"/>
    <w:rsid w:val="00CC6F26"/>
    <w:rsid w:val="00CC6FAC"/>
    <w:rsid w:val="00D069F2"/>
    <w:rsid w:val="00D2177E"/>
    <w:rsid w:val="00D71051"/>
    <w:rsid w:val="00DC3647"/>
    <w:rsid w:val="00DE6177"/>
    <w:rsid w:val="00DF245D"/>
    <w:rsid w:val="00E053C4"/>
    <w:rsid w:val="00E45EED"/>
    <w:rsid w:val="00EB2D11"/>
    <w:rsid w:val="00EB452E"/>
    <w:rsid w:val="00EF336E"/>
    <w:rsid w:val="00F7730C"/>
    <w:rsid w:val="00FE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B5E4"/>
  <w15:docId w15:val="{A8F0E2BB-70FF-4949-9BDC-6254AE15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384"/>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90" w:line="227" w:lineRule="auto"/>
      <w:ind w:left="1450" w:right="24" w:firstLine="5"/>
      <w:jc w:val="center"/>
      <w:outlineLvl w:val="0"/>
    </w:pPr>
    <w:rPr>
      <w:rFonts w:ascii="Times New Roman" w:eastAsia="Times New Roman" w:hAnsi="Times New Roman" w:cs="Times New Roman"/>
      <w:color w:val="000000"/>
      <w:sz w:val="26"/>
      <w:u w:val="single" w:color="000000"/>
    </w:rPr>
  </w:style>
  <w:style w:type="paragraph" w:styleId="Heading2">
    <w:name w:val="heading 2"/>
    <w:next w:val="Normal"/>
    <w:link w:val="Heading2Char"/>
    <w:uiPriority w:val="9"/>
    <w:unhideWhenUsed/>
    <w:qFormat/>
    <w:pPr>
      <w:keepNext/>
      <w:keepLines/>
      <w:spacing w:after="0"/>
      <w:ind w:left="231" w:hanging="10"/>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character" w:customStyle="1" w:styleId="Heading2Char">
    <w:name w:val="Heading 2 Char"/>
    <w:link w:val="Heading2"/>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2D11"/>
    <w:pPr>
      <w:ind w:left="720"/>
      <w:contextualSpacing/>
    </w:pPr>
  </w:style>
  <w:style w:type="paragraph" w:styleId="Header">
    <w:name w:val="header"/>
    <w:basedOn w:val="Normal"/>
    <w:link w:val="HeaderChar"/>
    <w:uiPriority w:val="99"/>
    <w:unhideWhenUsed/>
    <w:rsid w:val="00DC3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647"/>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C3647"/>
    <w:pPr>
      <w:tabs>
        <w:tab w:val="center" w:pos="4680"/>
        <w:tab w:val="right" w:pos="9360"/>
      </w:tabs>
      <w:spacing w:after="0" w:line="240" w:lineRule="auto"/>
      <w:ind w:left="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DC36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g"/><Relationship Id="rId39" Type="http://schemas.openxmlformats.org/officeDocument/2006/relationships/image" Target="media/image29.jpg"/><Relationship Id="rId21" Type="http://schemas.openxmlformats.org/officeDocument/2006/relationships/image" Target="media/image11.jpg"/><Relationship Id="rId34" Type="http://schemas.openxmlformats.org/officeDocument/2006/relationships/image" Target="media/image24.jpg"/><Relationship Id="rId42" Type="http://schemas.openxmlformats.org/officeDocument/2006/relationships/image" Target="media/image32.jpg"/><Relationship Id="rId47" Type="http://schemas.openxmlformats.org/officeDocument/2006/relationships/image" Target="media/image37.jpg"/><Relationship Id="rId50" Type="http://schemas.openxmlformats.org/officeDocument/2006/relationships/image" Target="media/image40.jpg"/><Relationship Id="rId55" Type="http://schemas.openxmlformats.org/officeDocument/2006/relationships/image" Target="media/image45.jpg"/><Relationship Id="rId63" Type="http://schemas.openxmlformats.org/officeDocument/2006/relationships/image" Target="media/image53.jpg"/><Relationship Id="rId68"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g"/><Relationship Id="rId29" Type="http://schemas.openxmlformats.org/officeDocument/2006/relationships/image" Target="media/image1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image" Target="media/image14.jpg"/><Relationship Id="rId32" Type="http://schemas.openxmlformats.org/officeDocument/2006/relationships/image" Target="media/image22.jpg"/><Relationship Id="rId37" Type="http://schemas.openxmlformats.org/officeDocument/2006/relationships/image" Target="media/image27.jpg"/><Relationship Id="rId40" Type="http://schemas.openxmlformats.org/officeDocument/2006/relationships/image" Target="media/image30.jpg"/><Relationship Id="rId45" Type="http://schemas.openxmlformats.org/officeDocument/2006/relationships/image" Target="media/image35.jpg"/><Relationship Id="rId53" Type="http://schemas.openxmlformats.org/officeDocument/2006/relationships/image" Target="media/image43.jpg"/><Relationship Id="rId58" Type="http://schemas.openxmlformats.org/officeDocument/2006/relationships/image" Target="media/image48.jpg"/><Relationship Id="rId66"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image" Target="media/image26.jpg"/><Relationship Id="rId49" Type="http://schemas.openxmlformats.org/officeDocument/2006/relationships/image" Target="media/image39.jpg"/><Relationship Id="rId57" Type="http://schemas.openxmlformats.org/officeDocument/2006/relationships/image" Target="media/image47.jpg"/><Relationship Id="rId61" Type="http://schemas.openxmlformats.org/officeDocument/2006/relationships/image" Target="media/image51.jpg"/><Relationship Id="rId10" Type="http://schemas.openxmlformats.org/officeDocument/2006/relationships/footer" Target="footer3.xml"/><Relationship Id="rId19" Type="http://schemas.openxmlformats.org/officeDocument/2006/relationships/image" Target="media/image9.jpg"/><Relationship Id="rId31" Type="http://schemas.openxmlformats.org/officeDocument/2006/relationships/image" Target="media/image21.jpg"/><Relationship Id="rId44" Type="http://schemas.openxmlformats.org/officeDocument/2006/relationships/image" Target="media/image34.jpg"/><Relationship Id="rId52" Type="http://schemas.openxmlformats.org/officeDocument/2006/relationships/image" Target="media/image42.jpg"/><Relationship Id="rId60" Type="http://schemas.openxmlformats.org/officeDocument/2006/relationships/image" Target="media/image50.jpg"/><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image" Target="media/image25.jpg"/><Relationship Id="rId43" Type="http://schemas.openxmlformats.org/officeDocument/2006/relationships/image" Target="media/image33.jpg"/><Relationship Id="rId48" Type="http://schemas.openxmlformats.org/officeDocument/2006/relationships/image" Target="media/image38.jpg"/><Relationship Id="rId56" Type="http://schemas.openxmlformats.org/officeDocument/2006/relationships/image" Target="media/image46.jpg"/><Relationship Id="rId64" Type="http://schemas.openxmlformats.org/officeDocument/2006/relationships/footer" Target="footer4.xml"/><Relationship Id="rId69" Type="http://schemas.openxmlformats.org/officeDocument/2006/relationships/footer" Target="footer8.xml"/><Relationship Id="rId8" Type="http://schemas.openxmlformats.org/officeDocument/2006/relationships/footer" Target="footer1.xml"/><Relationship Id="rId51" Type="http://schemas.openxmlformats.org/officeDocument/2006/relationships/image" Target="media/image41.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image" Target="media/image28.jpg"/><Relationship Id="rId46" Type="http://schemas.openxmlformats.org/officeDocument/2006/relationships/image" Target="media/image36.jpg"/><Relationship Id="rId59" Type="http://schemas.openxmlformats.org/officeDocument/2006/relationships/image" Target="media/image49.jpg"/><Relationship Id="rId67" Type="http://schemas.openxmlformats.org/officeDocument/2006/relationships/image" Target="media/image54.jpg"/><Relationship Id="rId20" Type="http://schemas.openxmlformats.org/officeDocument/2006/relationships/image" Target="media/image10.jpg"/><Relationship Id="rId41" Type="http://schemas.openxmlformats.org/officeDocument/2006/relationships/image" Target="media/image31.jpg"/><Relationship Id="rId54" Type="http://schemas.openxmlformats.org/officeDocument/2006/relationships/image" Target="media/image44.jpg"/><Relationship Id="rId62" Type="http://schemas.openxmlformats.org/officeDocument/2006/relationships/image" Target="media/image52.jpg"/><Relationship Id="rId7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24AA5-9AA0-4BA7-A48A-B5FBB25B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Cota,A</dc:creator>
  <cp:keywords/>
  <cp:lastModifiedBy>Sheila O'Malley</cp:lastModifiedBy>
  <cp:revision>4</cp:revision>
  <cp:lastPrinted>2019-04-25T18:35:00Z</cp:lastPrinted>
  <dcterms:created xsi:type="dcterms:W3CDTF">2020-06-05T15:28:00Z</dcterms:created>
  <dcterms:modified xsi:type="dcterms:W3CDTF">2020-07-08T20:24:00Z</dcterms:modified>
</cp:coreProperties>
</file>